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FCF" w:rsidRDefault="00092FCF" w:rsidP="00935FF3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эффективности муниципальной программы</w:t>
      </w:r>
      <w:r w:rsidR="006C0767">
        <w:rPr>
          <w:rFonts w:ascii="Times New Roman" w:hAnsi="Times New Roman" w:cs="Times New Roman"/>
          <w:b/>
          <w:sz w:val="28"/>
          <w:szCs w:val="28"/>
        </w:rPr>
        <w:t xml:space="preserve"> Новопокровского сельского поселения</w:t>
      </w:r>
      <w:r w:rsidR="004213BF">
        <w:rPr>
          <w:rFonts w:ascii="Times New Roman" w:hAnsi="Times New Roman" w:cs="Times New Roman"/>
          <w:b/>
          <w:sz w:val="28"/>
          <w:szCs w:val="28"/>
        </w:rPr>
        <w:t xml:space="preserve"> Новопокровского района</w:t>
      </w:r>
    </w:p>
    <w:p w:rsidR="00E32792" w:rsidRDefault="00195389" w:rsidP="00935FF3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3AF2">
        <w:rPr>
          <w:rFonts w:ascii="Times New Roman" w:hAnsi="Times New Roman" w:cs="Times New Roman"/>
          <w:b/>
          <w:sz w:val="28"/>
          <w:szCs w:val="28"/>
        </w:rPr>
        <w:t xml:space="preserve">«Развитие </w:t>
      </w:r>
      <w:r w:rsidR="007B569D">
        <w:rPr>
          <w:rFonts w:ascii="Times New Roman" w:hAnsi="Times New Roman" w:cs="Times New Roman"/>
          <w:b/>
          <w:sz w:val="28"/>
          <w:szCs w:val="28"/>
        </w:rPr>
        <w:t>топливно-энергетического комплекса</w:t>
      </w:r>
      <w:r w:rsidRPr="00B63AF2">
        <w:rPr>
          <w:rFonts w:ascii="Times New Roman" w:hAnsi="Times New Roman" w:cs="Times New Roman"/>
          <w:b/>
          <w:sz w:val="28"/>
          <w:szCs w:val="28"/>
        </w:rPr>
        <w:t>»</w:t>
      </w:r>
      <w:r w:rsidR="0014182B">
        <w:rPr>
          <w:rFonts w:ascii="Times New Roman" w:hAnsi="Times New Roman" w:cs="Times New Roman"/>
          <w:b/>
          <w:sz w:val="28"/>
          <w:szCs w:val="28"/>
        </w:rPr>
        <w:t xml:space="preserve"> за 202</w:t>
      </w:r>
      <w:r w:rsidR="00844C63">
        <w:rPr>
          <w:rFonts w:ascii="Times New Roman" w:hAnsi="Times New Roman" w:cs="Times New Roman"/>
          <w:b/>
          <w:sz w:val="28"/>
          <w:szCs w:val="28"/>
        </w:rPr>
        <w:t>4</w:t>
      </w:r>
      <w:r w:rsidR="0014182B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1F1E11" w:rsidRDefault="001F1E11" w:rsidP="00935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оценки эффективности целевых программ используются в целях обеспечения объективных решений по составу целевых программ, предлагаемых к финансированию на очередной финансовый год, и распределение средств по целевым программам с учетом хода их реализации. В соответствии с бюджетными показателями был проведен анализ эффективности и результативности муниципальных программ.</w:t>
      </w:r>
    </w:p>
    <w:p w:rsidR="00B63AF2" w:rsidRDefault="00B63AF2" w:rsidP="00935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AF2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>пальная программа «</w:t>
      </w:r>
      <w:r w:rsidR="007B569D" w:rsidRPr="007B569D">
        <w:rPr>
          <w:rFonts w:ascii="Times New Roman" w:hAnsi="Times New Roman" w:cs="Times New Roman"/>
          <w:sz w:val="28"/>
          <w:szCs w:val="28"/>
        </w:rPr>
        <w:t>Развитие топливно-энергетического комплекса»</w:t>
      </w:r>
      <w:r>
        <w:rPr>
          <w:rFonts w:ascii="Times New Roman" w:hAnsi="Times New Roman" w:cs="Times New Roman"/>
          <w:sz w:val="28"/>
          <w:szCs w:val="28"/>
        </w:rPr>
        <w:t xml:space="preserve"> утверждена постановлением администрации Новопокр</w:t>
      </w:r>
      <w:r w:rsidR="008E343E">
        <w:rPr>
          <w:rFonts w:ascii="Times New Roman" w:hAnsi="Times New Roman" w:cs="Times New Roman"/>
          <w:sz w:val="28"/>
          <w:szCs w:val="28"/>
        </w:rPr>
        <w:t>овс</w:t>
      </w:r>
      <w:r w:rsidR="007B569D">
        <w:rPr>
          <w:rFonts w:ascii="Times New Roman" w:hAnsi="Times New Roman" w:cs="Times New Roman"/>
          <w:sz w:val="28"/>
          <w:szCs w:val="28"/>
        </w:rPr>
        <w:t>кого сельского поселения</w:t>
      </w:r>
      <w:r w:rsidR="004213BF">
        <w:rPr>
          <w:rFonts w:ascii="Times New Roman" w:hAnsi="Times New Roman" w:cs="Times New Roman"/>
          <w:sz w:val="28"/>
          <w:szCs w:val="28"/>
        </w:rPr>
        <w:t xml:space="preserve"> Новопокровского района</w:t>
      </w:r>
      <w:r w:rsidR="007B569D">
        <w:rPr>
          <w:rFonts w:ascii="Times New Roman" w:hAnsi="Times New Roman" w:cs="Times New Roman"/>
          <w:sz w:val="28"/>
          <w:szCs w:val="28"/>
        </w:rPr>
        <w:t xml:space="preserve"> от 1</w:t>
      </w:r>
      <w:r w:rsidR="004213BF">
        <w:rPr>
          <w:rFonts w:ascii="Times New Roman" w:hAnsi="Times New Roman" w:cs="Times New Roman"/>
          <w:sz w:val="28"/>
          <w:szCs w:val="28"/>
        </w:rPr>
        <w:t>4</w:t>
      </w:r>
      <w:r w:rsidR="008E343E">
        <w:rPr>
          <w:rFonts w:ascii="Times New Roman" w:hAnsi="Times New Roman" w:cs="Times New Roman"/>
          <w:sz w:val="28"/>
          <w:szCs w:val="28"/>
        </w:rPr>
        <w:t xml:space="preserve"> </w:t>
      </w:r>
      <w:r w:rsidR="004213BF">
        <w:rPr>
          <w:rFonts w:ascii="Times New Roman" w:hAnsi="Times New Roman" w:cs="Times New Roman"/>
          <w:sz w:val="28"/>
          <w:szCs w:val="28"/>
        </w:rPr>
        <w:t>октября</w:t>
      </w:r>
      <w:r w:rsidR="008E343E">
        <w:rPr>
          <w:rFonts w:ascii="Times New Roman" w:hAnsi="Times New Roman" w:cs="Times New Roman"/>
          <w:sz w:val="28"/>
          <w:szCs w:val="28"/>
        </w:rPr>
        <w:t xml:space="preserve"> 201</w:t>
      </w:r>
      <w:r w:rsidR="004213BF">
        <w:rPr>
          <w:rFonts w:ascii="Times New Roman" w:hAnsi="Times New Roman" w:cs="Times New Roman"/>
          <w:sz w:val="28"/>
          <w:szCs w:val="28"/>
        </w:rPr>
        <w:t>9</w:t>
      </w:r>
      <w:r w:rsidR="008E343E">
        <w:rPr>
          <w:rFonts w:ascii="Times New Roman" w:hAnsi="Times New Roman" w:cs="Times New Roman"/>
          <w:sz w:val="28"/>
          <w:szCs w:val="28"/>
        </w:rPr>
        <w:t xml:space="preserve"> г</w:t>
      </w:r>
      <w:r w:rsidR="004213BF">
        <w:rPr>
          <w:rFonts w:ascii="Times New Roman" w:hAnsi="Times New Roman" w:cs="Times New Roman"/>
          <w:sz w:val="28"/>
          <w:szCs w:val="28"/>
        </w:rPr>
        <w:t>.</w:t>
      </w:r>
      <w:r w:rsidR="007B569D">
        <w:rPr>
          <w:rFonts w:ascii="Times New Roman" w:hAnsi="Times New Roman" w:cs="Times New Roman"/>
          <w:sz w:val="28"/>
          <w:szCs w:val="28"/>
        </w:rPr>
        <w:t xml:space="preserve"> № 2</w:t>
      </w:r>
      <w:r w:rsidR="004213BF">
        <w:rPr>
          <w:rFonts w:ascii="Times New Roman" w:hAnsi="Times New Roman" w:cs="Times New Roman"/>
          <w:sz w:val="28"/>
          <w:szCs w:val="28"/>
        </w:rPr>
        <w:t>04</w:t>
      </w:r>
      <w:r w:rsidR="006C5633">
        <w:rPr>
          <w:rFonts w:ascii="Times New Roman" w:hAnsi="Times New Roman" w:cs="Times New Roman"/>
          <w:sz w:val="28"/>
          <w:szCs w:val="28"/>
        </w:rPr>
        <w:t>. Изменения в программу на 20</w:t>
      </w:r>
      <w:r w:rsidR="004213BF">
        <w:rPr>
          <w:rFonts w:ascii="Times New Roman" w:hAnsi="Times New Roman" w:cs="Times New Roman"/>
          <w:sz w:val="28"/>
          <w:szCs w:val="28"/>
        </w:rPr>
        <w:t>2</w:t>
      </w:r>
      <w:r w:rsidR="00844C6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внесены постановлением администрации Новопокров</w:t>
      </w:r>
      <w:r w:rsidR="008E343E">
        <w:rPr>
          <w:rFonts w:ascii="Times New Roman" w:hAnsi="Times New Roman" w:cs="Times New Roman"/>
          <w:sz w:val="28"/>
          <w:szCs w:val="28"/>
        </w:rPr>
        <w:t>с</w:t>
      </w:r>
      <w:r w:rsidR="007B569D">
        <w:rPr>
          <w:rFonts w:ascii="Times New Roman" w:hAnsi="Times New Roman" w:cs="Times New Roman"/>
          <w:sz w:val="28"/>
          <w:szCs w:val="28"/>
        </w:rPr>
        <w:t>кого сельского поселения</w:t>
      </w:r>
      <w:r w:rsidR="004213BF">
        <w:rPr>
          <w:rFonts w:ascii="Times New Roman" w:hAnsi="Times New Roman" w:cs="Times New Roman"/>
          <w:sz w:val="28"/>
          <w:szCs w:val="28"/>
        </w:rPr>
        <w:t xml:space="preserve"> Новопокровского района</w:t>
      </w:r>
      <w:r w:rsidR="007B569D">
        <w:rPr>
          <w:rFonts w:ascii="Times New Roman" w:hAnsi="Times New Roman" w:cs="Times New Roman"/>
          <w:sz w:val="28"/>
          <w:szCs w:val="28"/>
        </w:rPr>
        <w:t xml:space="preserve"> </w:t>
      </w:r>
      <w:r w:rsidR="00244994">
        <w:rPr>
          <w:rFonts w:ascii="Times New Roman" w:hAnsi="Times New Roman" w:cs="Times New Roman"/>
          <w:sz w:val="28"/>
          <w:szCs w:val="28"/>
        </w:rPr>
        <w:t xml:space="preserve">                       2</w:t>
      </w:r>
      <w:r w:rsidR="00CE4E68">
        <w:rPr>
          <w:rFonts w:ascii="Times New Roman" w:hAnsi="Times New Roman" w:cs="Times New Roman"/>
          <w:sz w:val="28"/>
          <w:szCs w:val="28"/>
        </w:rPr>
        <w:t>8</w:t>
      </w:r>
      <w:r w:rsidR="006C5633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4213BF">
        <w:rPr>
          <w:rFonts w:ascii="Times New Roman" w:hAnsi="Times New Roman" w:cs="Times New Roman"/>
          <w:sz w:val="28"/>
          <w:szCs w:val="28"/>
        </w:rPr>
        <w:t>2</w:t>
      </w:r>
      <w:r w:rsidR="00CE4E68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4213BF">
        <w:rPr>
          <w:rFonts w:ascii="Times New Roman" w:hAnsi="Times New Roman" w:cs="Times New Roman"/>
          <w:sz w:val="28"/>
          <w:szCs w:val="28"/>
        </w:rPr>
        <w:t xml:space="preserve"> </w:t>
      </w:r>
      <w:r w:rsidR="008E343E">
        <w:rPr>
          <w:rFonts w:ascii="Times New Roman" w:hAnsi="Times New Roman" w:cs="Times New Roman"/>
          <w:sz w:val="28"/>
          <w:szCs w:val="28"/>
        </w:rPr>
        <w:t>г</w:t>
      </w:r>
      <w:r w:rsidR="004213BF">
        <w:rPr>
          <w:rFonts w:ascii="Times New Roman" w:hAnsi="Times New Roman" w:cs="Times New Roman"/>
          <w:sz w:val="28"/>
          <w:szCs w:val="28"/>
        </w:rPr>
        <w:t xml:space="preserve">. </w:t>
      </w:r>
      <w:r w:rsidR="006C5633">
        <w:rPr>
          <w:rFonts w:ascii="Times New Roman" w:hAnsi="Times New Roman" w:cs="Times New Roman"/>
          <w:sz w:val="28"/>
          <w:szCs w:val="28"/>
        </w:rPr>
        <w:t>№</w:t>
      </w:r>
      <w:r w:rsidR="004213BF">
        <w:rPr>
          <w:rFonts w:ascii="Times New Roman" w:hAnsi="Times New Roman" w:cs="Times New Roman"/>
          <w:sz w:val="28"/>
          <w:szCs w:val="28"/>
        </w:rPr>
        <w:t xml:space="preserve"> </w:t>
      </w:r>
      <w:r w:rsidR="00F879B2">
        <w:rPr>
          <w:rFonts w:ascii="Times New Roman" w:hAnsi="Times New Roman" w:cs="Times New Roman"/>
          <w:sz w:val="28"/>
          <w:szCs w:val="28"/>
        </w:rPr>
        <w:t>2</w:t>
      </w:r>
      <w:r w:rsidR="00CE4E68">
        <w:rPr>
          <w:rFonts w:ascii="Times New Roman" w:hAnsi="Times New Roman" w:cs="Times New Roman"/>
          <w:sz w:val="28"/>
          <w:szCs w:val="28"/>
        </w:rPr>
        <w:t>21</w:t>
      </w:r>
      <w:r w:rsidR="00C746CD">
        <w:rPr>
          <w:rFonts w:ascii="Times New Roman" w:hAnsi="Times New Roman" w:cs="Times New Roman"/>
          <w:sz w:val="28"/>
          <w:szCs w:val="28"/>
        </w:rPr>
        <w:t>.</w:t>
      </w:r>
    </w:p>
    <w:p w:rsidR="008E343E" w:rsidRPr="008E343E" w:rsidRDefault="008E343E" w:rsidP="00935F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</w:t>
      </w:r>
      <w:r w:rsidR="00AD0FD6">
        <w:rPr>
          <w:rFonts w:ascii="Times New Roman" w:eastAsia="Times New Roman" w:hAnsi="Times New Roman" w:cs="Times New Roman"/>
          <w:sz w:val="28"/>
          <w:szCs w:val="28"/>
        </w:rPr>
        <w:t>рограммы осуществляется</w:t>
      </w:r>
      <w:r w:rsidRPr="008E343E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6C5633">
        <w:rPr>
          <w:rFonts w:ascii="Times New Roman" w:eastAsia="Times New Roman" w:hAnsi="Times New Roman" w:cs="Times New Roman"/>
          <w:sz w:val="28"/>
          <w:szCs w:val="28"/>
        </w:rPr>
        <w:t>двум подпрограммам</w:t>
      </w:r>
      <w:r w:rsidRPr="008E343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E343E" w:rsidRPr="008E343E" w:rsidRDefault="00844C63" w:rsidP="00935F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CA7B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343E" w:rsidRPr="008E343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A7BE2" w:rsidRPr="006C5633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эффективности на территории Новопокровского сельского поселения</w:t>
      </w:r>
      <w:r w:rsidR="007B569D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t>;</w:t>
      </w:r>
    </w:p>
    <w:p w:rsidR="008E343E" w:rsidRDefault="008E343E" w:rsidP="00935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по </w:t>
      </w:r>
      <w:r w:rsidR="0056195A">
        <w:rPr>
          <w:rFonts w:ascii="Times New Roman" w:hAnsi="Times New Roman" w:cs="Times New Roman"/>
          <w:sz w:val="28"/>
          <w:szCs w:val="28"/>
        </w:rPr>
        <w:t>двум основны</w:t>
      </w:r>
      <w:r>
        <w:rPr>
          <w:rFonts w:ascii="Times New Roman" w:hAnsi="Times New Roman" w:cs="Times New Roman"/>
          <w:sz w:val="28"/>
          <w:szCs w:val="28"/>
        </w:rPr>
        <w:t>м</w:t>
      </w:r>
      <w:r w:rsidR="007B569D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56195A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E343E" w:rsidRPr="00562E81" w:rsidRDefault="008E343E" w:rsidP="00935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E81">
        <w:rPr>
          <w:rFonts w:ascii="Times New Roman" w:hAnsi="Times New Roman" w:cs="Times New Roman"/>
          <w:sz w:val="28"/>
          <w:szCs w:val="28"/>
        </w:rPr>
        <w:t>1.«</w:t>
      </w:r>
      <w:r w:rsidR="0056195A" w:rsidRPr="00562E81">
        <w:rPr>
          <w:rFonts w:ascii="Times New Roman" w:hAnsi="Times New Roman" w:cs="Times New Roman"/>
          <w:sz w:val="28"/>
          <w:szCs w:val="28"/>
        </w:rPr>
        <w:t>Комплексное развитие электроснабжения населенных пунктов поселения»;</w:t>
      </w:r>
    </w:p>
    <w:p w:rsidR="00332E73" w:rsidRDefault="00332E73" w:rsidP="00935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финансирования, предусмотренный на реализацию муниципальной программы «</w:t>
      </w:r>
      <w:r w:rsidR="00A34734" w:rsidRPr="007B569D">
        <w:rPr>
          <w:rFonts w:ascii="Times New Roman" w:hAnsi="Times New Roman" w:cs="Times New Roman"/>
          <w:sz w:val="28"/>
          <w:szCs w:val="28"/>
        </w:rPr>
        <w:t>Развитие топливно-энергетического комплекса</w:t>
      </w:r>
      <w:r>
        <w:rPr>
          <w:rFonts w:ascii="Times New Roman" w:hAnsi="Times New Roman" w:cs="Times New Roman"/>
          <w:sz w:val="28"/>
          <w:szCs w:val="28"/>
        </w:rPr>
        <w:t>», на 20</w:t>
      </w:r>
      <w:r w:rsidR="0012183E">
        <w:rPr>
          <w:rFonts w:ascii="Times New Roman" w:hAnsi="Times New Roman" w:cs="Times New Roman"/>
          <w:sz w:val="28"/>
          <w:szCs w:val="28"/>
        </w:rPr>
        <w:t>2</w:t>
      </w:r>
      <w:r w:rsidR="00844C6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составил </w:t>
      </w:r>
      <w:r w:rsidR="00844C63">
        <w:rPr>
          <w:rFonts w:ascii="Times New Roman" w:hAnsi="Times New Roman" w:cs="Times New Roman"/>
          <w:sz w:val="28"/>
          <w:szCs w:val="28"/>
        </w:rPr>
        <w:t>9 173,1</w:t>
      </w:r>
      <w:r>
        <w:rPr>
          <w:rFonts w:ascii="Times New Roman" w:hAnsi="Times New Roman" w:cs="Times New Roman"/>
          <w:sz w:val="28"/>
          <w:szCs w:val="28"/>
        </w:rPr>
        <w:t xml:space="preserve"> тыс. рублей. Фактически </w:t>
      </w:r>
      <w:r w:rsidR="0012183E">
        <w:rPr>
          <w:rFonts w:ascii="Times New Roman" w:hAnsi="Times New Roman" w:cs="Times New Roman"/>
          <w:sz w:val="28"/>
          <w:szCs w:val="28"/>
        </w:rPr>
        <w:t>израсходовано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610B">
        <w:rPr>
          <w:rFonts w:ascii="Times New Roman" w:hAnsi="Times New Roman" w:cs="Times New Roman"/>
          <w:sz w:val="28"/>
          <w:szCs w:val="28"/>
        </w:rPr>
        <w:t>9 906,2</w:t>
      </w:r>
      <w:r w:rsidR="00A34734">
        <w:rPr>
          <w:rFonts w:ascii="Times New Roman" w:hAnsi="Times New Roman" w:cs="Times New Roman"/>
          <w:sz w:val="28"/>
          <w:szCs w:val="28"/>
        </w:rPr>
        <w:t xml:space="preserve"> тыс. рублей, процент </w:t>
      </w:r>
      <w:r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F2610B">
        <w:rPr>
          <w:rFonts w:ascii="Times New Roman" w:hAnsi="Times New Roman" w:cs="Times New Roman"/>
          <w:sz w:val="28"/>
          <w:szCs w:val="28"/>
        </w:rPr>
        <w:t>92</w:t>
      </w:r>
      <w:r w:rsidR="00F879B2">
        <w:rPr>
          <w:rFonts w:ascii="Times New Roman" w:hAnsi="Times New Roman" w:cs="Times New Roman"/>
          <w:sz w:val="28"/>
          <w:szCs w:val="28"/>
        </w:rPr>
        <w:t>,</w:t>
      </w:r>
      <w:r w:rsidR="00F2610B">
        <w:rPr>
          <w:rFonts w:ascii="Times New Roman" w:hAnsi="Times New Roman" w:cs="Times New Roman"/>
          <w:sz w:val="28"/>
          <w:szCs w:val="28"/>
        </w:rPr>
        <w:t>6</w:t>
      </w:r>
      <w:r w:rsidR="00C333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</w:t>
      </w:r>
      <w:r w:rsidR="00CC6D40">
        <w:rPr>
          <w:rFonts w:ascii="Times New Roman" w:hAnsi="Times New Roman" w:cs="Times New Roman"/>
          <w:sz w:val="28"/>
          <w:szCs w:val="28"/>
        </w:rPr>
        <w:t>.</w:t>
      </w:r>
    </w:p>
    <w:p w:rsidR="00F2610B" w:rsidRPr="00F2610B" w:rsidRDefault="00F879B2" w:rsidP="00F261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Подпрограмма</w:t>
      </w:r>
      <w:r w:rsidR="004D665E" w:rsidRPr="00C853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665E" w:rsidRPr="004D665E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4D665E" w:rsidRPr="004D665E">
        <w:rPr>
          <w:rFonts w:ascii="Times New Roman" w:hAnsi="Times New Roman" w:cs="Times New Roman"/>
          <w:b/>
          <w:sz w:val="28"/>
          <w:szCs w:val="28"/>
        </w:rPr>
        <w:t>Энергосбережение и повышение энергетической эффективности на территории Новопокровского сельского поселения</w:t>
      </w:r>
      <w:r w:rsidR="004D665E" w:rsidRPr="004D665E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F2610B" w:rsidRPr="00F2610B">
        <w:rPr>
          <w:rFonts w:ascii="Times New Roman" w:eastAsia="Times New Roman" w:hAnsi="Times New Roman" w:cs="Times New Roman"/>
          <w:sz w:val="28"/>
          <w:szCs w:val="28"/>
        </w:rPr>
        <w:t xml:space="preserve">было запланировано финансирование в размере </w:t>
      </w:r>
      <w:r w:rsidR="00F2610B">
        <w:rPr>
          <w:rFonts w:ascii="Times New Roman" w:eastAsia="Times New Roman" w:hAnsi="Times New Roman" w:cs="Times New Roman"/>
          <w:sz w:val="28"/>
          <w:szCs w:val="28"/>
        </w:rPr>
        <w:t>51,2</w:t>
      </w:r>
      <w:r w:rsidR="00F2610B" w:rsidRPr="00F2610B">
        <w:rPr>
          <w:rFonts w:ascii="Times New Roman" w:eastAsia="Times New Roman" w:hAnsi="Times New Roman" w:cs="Times New Roman"/>
          <w:sz w:val="28"/>
          <w:szCs w:val="28"/>
        </w:rPr>
        <w:t xml:space="preserve"> тыс. рублей. </w:t>
      </w:r>
      <w:r w:rsidR="00F2610B">
        <w:rPr>
          <w:rFonts w:ascii="Times New Roman" w:eastAsia="Times New Roman" w:hAnsi="Times New Roman" w:cs="Times New Roman"/>
          <w:sz w:val="28"/>
          <w:szCs w:val="28"/>
        </w:rPr>
        <w:t>Фактически израсходовано 49,4 тыс. рублей. Выделенные средства</w:t>
      </w:r>
      <w:r w:rsidR="00F2610B" w:rsidRPr="00F2610B">
        <w:rPr>
          <w:rFonts w:ascii="Times New Roman" w:eastAsia="Times New Roman" w:hAnsi="Times New Roman" w:cs="Times New Roman"/>
          <w:sz w:val="28"/>
          <w:szCs w:val="28"/>
        </w:rPr>
        <w:t xml:space="preserve"> направлены на приобретение светодиодных уличных ламп.</w:t>
      </w:r>
    </w:p>
    <w:p w:rsidR="00F2610B" w:rsidRDefault="00F2610B" w:rsidP="00F261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610B">
        <w:rPr>
          <w:rFonts w:ascii="Times New Roman" w:eastAsia="Times New Roman" w:hAnsi="Times New Roman" w:cs="Times New Roman"/>
          <w:sz w:val="28"/>
          <w:szCs w:val="28"/>
        </w:rPr>
        <w:t xml:space="preserve">Показатель эффективности </w:t>
      </w:r>
      <w:proofErr w:type="spellStart"/>
      <w:r w:rsidRPr="00F2610B">
        <w:rPr>
          <w:rFonts w:ascii="Times New Roman" w:eastAsia="Times New Roman" w:hAnsi="Times New Roman" w:cs="Times New Roman"/>
          <w:sz w:val="28"/>
          <w:szCs w:val="28"/>
        </w:rPr>
        <w:t>Эмп</w:t>
      </w:r>
      <w:proofErr w:type="spellEnd"/>
      <w:r w:rsidRPr="00F2610B">
        <w:rPr>
          <w:rFonts w:ascii="Times New Roman" w:eastAsia="Times New Roman" w:hAnsi="Times New Roman" w:cs="Times New Roman"/>
          <w:sz w:val="28"/>
          <w:szCs w:val="28"/>
        </w:rPr>
        <w:t>=</w:t>
      </w:r>
      <w:r>
        <w:rPr>
          <w:rFonts w:ascii="Times New Roman" w:eastAsia="Times New Roman" w:hAnsi="Times New Roman" w:cs="Times New Roman"/>
          <w:sz w:val="28"/>
          <w:szCs w:val="28"/>
        </w:rPr>
        <w:t>0,93</w:t>
      </w:r>
      <w:r w:rsidRPr="00F2610B">
        <w:rPr>
          <w:rFonts w:ascii="Times New Roman" w:eastAsia="Times New Roman" w:hAnsi="Times New Roman" w:cs="Times New Roman"/>
          <w:sz w:val="28"/>
          <w:szCs w:val="28"/>
        </w:rPr>
        <w:t>. Эффективность реализации подпрограммы признается высокой.</w:t>
      </w:r>
    </w:p>
    <w:p w:rsidR="00706E0B" w:rsidRDefault="001E23A2" w:rsidP="00F261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405">
        <w:rPr>
          <w:rFonts w:ascii="Times New Roman" w:hAnsi="Times New Roman" w:cs="Times New Roman"/>
          <w:sz w:val="28"/>
          <w:szCs w:val="28"/>
        </w:rPr>
        <w:t xml:space="preserve">Объем финансирования </w:t>
      </w:r>
      <w:r w:rsidRPr="00230405">
        <w:rPr>
          <w:rFonts w:ascii="Times New Roman" w:hAnsi="Times New Roman" w:cs="Times New Roman"/>
          <w:b/>
          <w:sz w:val="28"/>
          <w:szCs w:val="28"/>
        </w:rPr>
        <w:t>основного мероприятия «</w:t>
      </w:r>
      <w:r w:rsidR="00663BCA" w:rsidRPr="0034470B">
        <w:rPr>
          <w:rFonts w:ascii="Times New Roman" w:hAnsi="Times New Roman" w:cs="Times New Roman"/>
          <w:b/>
          <w:sz w:val="28"/>
          <w:szCs w:val="28"/>
        </w:rPr>
        <w:t>Комплексное развитие электроснабжения населенных пунктов поселения</w:t>
      </w:r>
      <w:r w:rsidRPr="00230405">
        <w:rPr>
          <w:rFonts w:ascii="Times New Roman" w:hAnsi="Times New Roman" w:cs="Times New Roman"/>
          <w:b/>
          <w:sz w:val="28"/>
          <w:szCs w:val="28"/>
        </w:rPr>
        <w:t>»</w:t>
      </w:r>
      <w:r w:rsidRPr="00230405">
        <w:rPr>
          <w:rFonts w:ascii="Times New Roman" w:hAnsi="Times New Roman" w:cs="Times New Roman"/>
          <w:sz w:val="28"/>
          <w:szCs w:val="28"/>
        </w:rPr>
        <w:t xml:space="preserve"> из средств бюджета составил </w:t>
      </w:r>
      <w:r w:rsidR="00F2610B">
        <w:rPr>
          <w:rFonts w:ascii="Times New Roman" w:hAnsi="Times New Roman" w:cs="Times New Roman"/>
          <w:sz w:val="28"/>
          <w:szCs w:val="28"/>
        </w:rPr>
        <w:t>9855,0</w:t>
      </w:r>
      <w:r w:rsidRPr="00230405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4A7F37" w:rsidRPr="00230405">
        <w:rPr>
          <w:rFonts w:ascii="Times New Roman" w:hAnsi="Times New Roman" w:cs="Times New Roman"/>
          <w:sz w:val="28"/>
          <w:szCs w:val="28"/>
        </w:rPr>
        <w:t xml:space="preserve"> Фактически </w:t>
      </w:r>
      <w:r w:rsidR="00481886">
        <w:rPr>
          <w:rFonts w:ascii="Times New Roman" w:hAnsi="Times New Roman" w:cs="Times New Roman"/>
          <w:sz w:val="28"/>
          <w:szCs w:val="28"/>
        </w:rPr>
        <w:t>израсходовано</w:t>
      </w:r>
      <w:r w:rsidR="004A7F37" w:rsidRPr="00230405">
        <w:rPr>
          <w:rFonts w:ascii="Times New Roman" w:hAnsi="Times New Roman" w:cs="Times New Roman"/>
          <w:sz w:val="28"/>
          <w:szCs w:val="28"/>
        </w:rPr>
        <w:t xml:space="preserve"> </w:t>
      </w:r>
      <w:r w:rsidR="00F2610B">
        <w:rPr>
          <w:rFonts w:ascii="Times New Roman" w:hAnsi="Times New Roman" w:cs="Times New Roman"/>
          <w:sz w:val="28"/>
          <w:szCs w:val="28"/>
        </w:rPr>
        <w:t>9123,7</w:t>
      </w:r>
      <w:r w:rsidR="004A7F37" w:rsidRPr="00230405">
        <w:rPr>
          <w:rFonts w:ascii="Times New Roman" w:hAnsi="Times New Roman" w:cs="Times New Roman"/>
          <w:sz w:val="28"/>
          <w:szCs w:val="28"/>
        </w:rPr>
        <w:t xml:space="preserve"> тыс. рублей. </w:t>
      </w:r>
      <w:r w:rsidR="00182712" w:rsidRPr="00230405">
        <w:rPr>
          <w:rFonts w:ascii="Times New Roman" w:hAnsi="Times New Roman" w:cs="Times New Roman"/>
          <w:sz w:val="28"/>
          <w:szCs w:val="28"/>
        </w:rPr>
        <w:t>В</w:t>
      </w:r>
      <w:r w:rsidR="000008EE" w:rsidRPr="00230405">
        <w:rPr>
          <w:rFonts w:ascii="Times New Roman" w:hAnsi="Times New Roman" w:cs="Times New Roman"/>
          <w:sz w:val="28"/>
          <w:szCs w:val="28"/>
        </w:rPr>
        <w:t xml:space="preserve">ыделенные средства </w:t>
      </w:r>
      <w:r w:rsidR="00FB20E4" w:rsidRPr="00230405">
        <w:rPr>
          <w:rFonts w:ascii="Times New Roman" w:hAnsi="Times New Roman" w:cs="Times New Roman"/>
          <w:sz w:val="28"/>
          <w:szCs w:val="28"/>
        </w:rPr>
        <w:t xml:space="preserve">направлены на </w:t>
      </w:r>
      <w:r w:rsidR="00230405" w:rsidRPr="00230405">
        <w:rPr>
          <w:rFonts w:ascii="Times New Roman" w:hAnsi="Times New Roman" w:cs="Times New Roman"/>
          <w:sz w:val="28"/>
          <w:szCs w:val="28"/>
        </w:rPr>
        <w:t xml:space="preserve">оплату уличного освещения в </w:t>
      </w:r>
      <w:r w:rsidR="00230405" w:rsidRPr="002B09B2">
        <w:rPr>
          <w:rFonts w:ascii="Times New Roman" w:hAnsi="Times New Roman" w:cs="Times New Roman"/>
          <w:sz w:val="28"/>
          <w:szCs w:val="28"/>
        </w:rPr>
        <w:t>границах Новопокровского сельского поселения</w:t>
      </w:r>
      <w:r w:rsidR="002B09B2" w:rsidRPr="002B09B2">
        <w:rPr>
          <w:rFonts w:ascii="Times New Roman" w:hAnsi="Times New Roman" w:cs="Times New Roman"/>
          <w:sz w:val="28"/>
          <w:szCs w:val="28"/>
        </w:rPr>
        <w:t xml:space="preserve"> и на капитальный ремонт систем наружного освещения</w:t>
      </w:r>
      <w:r w:rsidR="00230405" w:rsidRPr="002B09B2">
        <w:rPr>
          <w:rFonts w:ascii="Times New Roman" w:hAnsi="Times New Roman" w:cs="Times New Roman"/>
          <w:sz w:val="28"/>
          <w:szCs w:val="28"/>
        </w:rPr>
        <w:t>.</w:t>
      </w:r>
      <w:r w:rsidR="00FF3F8C">
        <w:rPr>
          <w:rFonts w:ascii="Times New Roman" w:hAnsi="Times New Roman" w:cs="Times New Roman"/>
          <w:sz w:val="28"/>
          <w:szCs w:val="28"/>
        </w:rPr>
        <w:t xml:space="preserve"> Показатель эффективности</w:t>
      </w:r>
      <w:r w:rsidR="00481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3F8C" w:rsidRPr="005842D3">
        <w:rPr>
          <w:rFonts w:ascii="Times New Roman" w:hAnsi="Times New Roman" w:cs="Times New Roman"/>
          <w:sz w:val="28"/>
          <w:szCs w:val="28"/>
        </w:rPr>
        <w:t>Э</w:t>
      </w:r>
      <w:r w:rsidR="007C384B">
        <w:rPr>
          <w:rFonts w:ascii="Times New Roman" w:hAnsi="Times New Roman" w:cs="Times New Roman"/>
          <w:sz w:val="28"/>
          <w:szCs w:val="28"/>
        </w:rPr>
        <w:t>мп</w:t>
      </w:r>
      <w:proofErr w:type="spellEnd"/>
      <w:r w:rsidR="00FF3F8C">
        <w:rPr>
          <w:rFonts w:ascii="Times New Roman" w:hAnsi="Times New Roman" w:cs="Times New Roman"/>
          <w:sz w:val="28"/>
          <w:szCs w:val="28"/>
        </w:rPr>
        <w:t>=</w:t>
      </w:r>
      <w:r w:rsidR="007C384B">
        <w:rPr>
          <w:rFonts w:ascii="Times New Roman" w:hAnsi="Times New Roman" w:cs="Times New Roman"/>
          <w:sz w:val="28"/>
          <w:szCs w:val="28"/>
        </w:rPr>
        <w:t>0,9</w:t>
      </w:r>
      <w:r w:rsidR="00F2610B">
        <w:rPr>
          <w:rFonts w:ascii="Times New Roman" w:hAnsi="Times New Roman" w:cs="Times New Roman"/>
          <w:sz w:val="28"/>
          <w:szCs w:val="28"/>
        </w:rPr>
        <w:t>3</w:t>
      </w:r>
      <w:r w:rsidR="00FF3F8C">
        <w:rPr>
          <w:rFonts w:ascii="Times New Roman" w:hAnsi="Times New Roman" w:cs="Times New Roman"/>
          <w:sz w:val="28"/>
          <w:szCs w:val="28"/>
        </w:rPr>
        <w:t xml:space="preserve">. </w:t>
      </w:r>
      <w:r w:rsidR="00706E0B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 w:rsidR="009919F7">
        <w:rPr>
          <w:rFonts w:ascii="Times New Roman" w:hAnsi="Times New Roman" w:cs="Times New Roman"/>
          <w:sz w:val="28"/>
          <w:szCs w:val="28"/>
        </w:rPr>
        <w:t>мероприятия</w:t>
      </w:r>
      <w:r w:rsidR="00706E0B">
        <w:rPr>
          <w:rFonts w:ascii="Times New Roman" w:hAnsi="Times New Roman" w:cs="Times New Roman"/>
          <w:sz w:val="28"/>
          <w:szCs w:val="28"/>
        </w:rPr>
        <w:t xml:space="preserve"> признается высокой.</w:t>
      </w:r>
    </w:p>
    <w:p w:rsidR="005C545B" w:rsidRDefault="005C545B" w:rsidP="00F2610B">
      <w:pPr>
        <w:tabs>
          <w:tab w:val="left" w:pos="851"/>
          <w:tab w:val="left" w:pos="33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545B" w:rsidRDefault="009F0B51" w:rsidP="00935FF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B51">
        <w:rPr>
          <w:rFonts w:ascii="Times New Roman" w:hAnsi="Times New Roman" w:cs="Times New Roman"/>
          <w:b/>
          <w:sz w:val="28"/>
          <w:szCs w:val="28"/>
        </w:rPr>
        <w:t xml:space="preserve">Оценка степени достижения целей и решения задач </w:t>
      </w:r>
    </w:p>
    <w:p w:rsidR="009F0B51" w:rsidRPr="009F0B51" w:rsidRDefault="009F0B51" w:rsidP="00935FF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B51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F52DEC" w:rsidRDefault="00552741" w:rsidP="00935FF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2D3">
        <w:rPr>
          <w:rFonts w:ascii="Times New Roman" w:hAnsi="Times New Roman" w:cs="Times New Roman"/>
          <w:sz w:val="28"/>
          <w:szCs w:val="28"/>
        </w:rPr>
        <w:t xml:space="preserve">Для оценки степени достижения целей и решения задач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5842D3">
        <w:rPr>
          <w:rFonts w:ascii="Times New Roman" w:hAnsi="Times New Roman" w:cs="Times New Roman"/>
          <w:sz w:val="28"/>
          <w:szCs w:val="28"/>
        </w:rPr>
        <w:t xml:space="preserve"> программы определяется степень достижения плановых значений каждого целевого показателя, характеризующе</w:t>
      </w:r>
      <w:r>
        <w:rPr>
          <w:rFonts w:ascii="Times New Roman" w:hAnsi="Times New Roman" w:cs="Times New Roman"/>
          <w:sz w:val="28"/>
          <w:szCs w:val="28"/>
        </w:rPr>
        <w:t>го цели и задачи муниципальной</w:t>
      </w:r>
      <w:r w:rsidRPr="005842D3">
        <w:rPr>
          <w:rFonts w:ascii="Times New Roman" w:hAnsi="Times New Roman" w:cs="Times New Roman"/>
          <w:sz w:val="28"/>
          <w:szCs w:val="28"/>
        </w:rPr>
        <w:t xml:space="preserve"> </w:t>
      </w:r>
      <w:r w:rsidRPr="005842D3">
        <w:rPr>
          <w:rFonts w:ascii="Times New Roman" w:hAnsi="Times New Roman" w:cs="Times New Roman"/>
          <w:sz w:val="28"/>
          <w:szCs w:val="28"/>
        </w:rPr>
        <w:lastRenderedPageBreak/>
        <w:t>программы.</w:t>
      </w:r>
      <w:r w:rsidR="00701CA6">
        <w:rPr>
          <w:rFonts w:ascii="Times New Roman" w:hAnsi="Times New Roman" w:cs="Times New Roman"/>
          <w:sz w:val="28"/>
          <w:szCs w:val="28"/>
        </w:rPr>
        <w:t xml:space="preserve"> </w:t>
      </w:r>
      <w:r w:rsidR="00B63D0B" w:rsidRPr="005842D3">
        <w:rPr>
          <w:rFonts w:ascii="Times New Roman" w:hAnsi="Times New Roman" w:cs="Times New Roman"/>
          <w:sz w:val="28"/>
          <w:szCs w:val="28"/>
        </w:rPr>
        <w:t>Степень достижения планового значения целевого показателя, характериз</w:t>
      </w:r>
      <w:r w:rsidR="00B63D0B">
        <w:rPr>
          <w:rFonts w:ascii="Times New Roman" w:hAnsi="Times New Roman" w:cs="Times New Roman"/>
          <w:sz w:val="28"/>
          <w:szCs w:val="28"/>
        </w:rPr>
        <w:t>ующего цели и задачи муниципальной</w:t>
      </w:r>
      <w:r w:rsidR="00B63D0B" w:rsidRPr="005842D3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F52DEC">
        <w:rPr>
          <w:rFonts w:ascii="Times New Roman" w:hAnsi="Times New Roman" w:cs="Times New Roman"/>
          <w:sz w:val="28"/>
          <w:szCs w:val="28"/>
        </w:rPr>
        <w:t>:</w:t>
      </w:r>
      <w:r w:rsidR="00701CA6">
        <w:rPr>
          <w:rFonts w:ascii="Times New Roman" w:hAnsi="Times New Roman" w:cs="Times New Roman"/>
          <w:sz w:val="28"/>
          <w:szCs w:val="28"/>
        </w:rPr>
        <w:t xml:space="preserve"> </w:t>
      </w:r>
      <w:r w:rsidR="001E2480">
        <w:rPr>
          <w:rFonts w:ascii="Times New Roman" w:hAnsi="Times New Roman"/>
          <w:sz w:val="28"/>
          <w:szCs w:val="28"/>
        </w:rPr>
        <w:t>С</w:t>
      </w:r>
      <w:r w:rsidR="001E2480" w:rsidRPr="0054296C">
        <w:rPr>
          <w:rFonts w:ascii="Times New Roman" w:hAnsi="Times New Roman"/>
          <w:sz w:val="16"/>
          <w:szCs w:val="16"/>
        </w:rPr>
        <w:t>ДП</w:t>
      </w:r>
      <w:r w:rsidR="001E2480">
        <w:rPr>
          <w:rFonts w:ascii="Times New Roman" w:hAnsi="Times New Roman"/>
          <w:sz w:val="28"/>
          <w:szCs w:val="28"/>
        </w:rPr>
        <w:t xml:space="preserve"> = З</w:t>
      </w:r>
      <w:r w:rsidR="001E2480" w:rsidRPr="00AB615B">
        <w:rPr>
          <w:rFonts w:ascii="Times New Roman" w:hAnsi="Times New Roman"/>
          <w:sz w:val="28"/>
          <w:szCs w:val="28"/>
          <w:vertAlign w:val="subscript"/>
        </w:rPr>
        <w:t>Ф</w:t>
      </w:r>
      <w:r w:rsidR="001E2480">
        <w:rPr>
          <w:rFonts w:ascii="Times New Roman" w:hAnsi="Times New Roman"/>
          <w:sz w:val="28"/>
          <w:szCs w:val="28"/>
        </w:rPr>
        <w:t xml:space="preserve"> / З</w:t>
      </w:r>
      <w:r w:rsidR="001E2480" w:rsidRPr="00AB615B">
        <w:rPr>
          <w:rFonts w:ascii="Times New Roman" w:hAnsi="Times New Roman"/>
          <w:sz w:val="28"/>
          <w:szCs w:val="28"/>
          <w:vertAlign w:val="subscript"/>
        </w:rPr>
        <w:t>П</w:t>
      </w:r>
    </w:p>
    <w:p w:rsidR="00F52DEC" w:rsidRDefault="00954673" w:rsidP="00935FF3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991D27">
        <w:rPr>
          <w:rFonts w:ascii="Times New Roman" w:hAnsi="Times New Roman"/>
          <w:sz w:val="28"/>
          <w:szCs w:val="28"/>
          <w:vertAlign w:val="subscript"/>
        </w:rPr>
        <w:t>ДЦ</w:t>
      </w:r>
      <w:r w:rsidR="00F879B2">
        <w:rPr>
          <w:rFonts w:ascii="Times New Roman" w:hAnsi="Times New Roman"/>
          <w:sz w:val="28"/>
          <w:szCs w:val="28"/>
        </w:rPr>
        <w:t>= (</w:t>
      </w:r>
      <w:r w:rsidR="00F2610B">
        <w:rPr>
          <w:rFonts w:ascii="Times New Roman" w:hAnsi="Times New Roman"/>
          <w:sz w:val="28"/>
          <w:szCs w:val="28"/>
        </w:rPr>
        <w:t>1</w:t>
      </w:r>
      <w:r w:rsidR="00F879B2">
        <w:rPr>
          <w:rFonts w:ascii="Times New Roman" w:hAnsi="Times New Roman"/>
          <w:sz w:val="28"/>
          <w:szCs w:val="28"/>
        </w:rPr>
        <w:t>+1</w:t>
      </w:r>
      <w:r w:rsidR="00782E00">
        <w:rPr>
          <w:rFonts w:ascii="Times New Roman" w:hAnsi="Times New Roman"/>
          <w:sz w:val="28"/>
          <w:szCs w:val="28"/>
        </w:rPr>
        <w:t>)</w:t>
      </w:r>
      <w:r w:rsidR="00B46CDE">
        <w:rPr>
          <w:rFonts w:ascii="Times New Roman" w:hAnsi="Times New Roman"/>
          <w:sz w:val="28"/>
          <w:szCs w:val="28"/>
        </w:rPr>
        <w:t xml:space="preserve"> </w:t>
      </w:r>
      <w:r w:rsidR="00782E00">
        <w:rPr>
          <w:rFonts w:ascii="Times New Roman" w:hAnsi="Times New Roman"/>
          <w:sz w:val="28"/>
          <w:szCs w:val="28"/>
        </w:rPr>
        <w:t>/</w:t>
      </w:r>
      <w:r w:rsidR="00B46CDE">
        <w:rPr>
          <w:rFonts w:ascii="Times New Roman" w:hAnsi="Times New Roman"/>
          <w:sz w:val="28"/>
          <w:szCs w:val="28"/>
        </w:rPr>
        <w:t xml:space="preserve"> </w:t>
      </w:r>
      <w:r w:rsidR="00F2610B">
        <w:rPr>
          <w:rFonts w:ascii="Times New Roman" w:hAnsi="Times New Roman"/>
          <w:sz w:val="28"/>
          <w:szCs w:val="28"/>
        </w:rPr>
        <w:t>2</w:t>
      </w:r>
      <w:r w:rsidR="00F879B2">
        <w:rPr>
          <w:rFonts w:ascii="Times New Roman" w:hAnsi="Times New Roman"/>
          <w:sz w:val="28"/>
          <w:szCs w:val="28"/>
        </w:rPr>
        <w:t xml:space="preserve"> = </w:t>
      </w:r>
      <w:r w:rsidR="00F2610B">
        <w:rPr>
          <w:rFonts w:ascii="Times New Roman" w:hAnsi="Times New Roman"/>
          <w:sz w:val="28"/>
          <w:szCs w:val="28"/>
        </w:rPr>
        <w:t>1</w:t>
      </w:r>
    </w:p>
    <w:p w:rsidR="00954673" w:rsidRDefault="00954673" w:rsidP="00935FF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37F">
        <w:rPr>
          <w:rFonts w:ascii="Times New Roman" w:hAnsi="Times New Roman" w:cs="Times New Roman"/>
          <w:bCs/>
          <w:sz w:val="28"/>
          <w:szCs w:val="28"/>
        </w:rPr>
        <w:t xml:space="preserve">Оценка степени соответствия запланированному уровню </w:t>
      </w:r>
      <w:r>
        <w:rPr>
          <w:rFonts w:ascii="Times New Roman" w:hAnsi="Times New Roman" w:cs="Times New Roman"/>
          <w:bCs/>
          <w:sz w:val="28"/>
          <w:szCs w:val="28"/>
        </w:rPr>
        <w:t>затрат:</w:t>
      </w:r>
    </w:p>
    <w:p w:rsidR="00954673" w:rsidRDefault="00954673" w:rsidP="00935FF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Уф = </w:t>
      </w:r>
      <w:proofErr w:type="spellStart"/>
      <w:r>
        <w:rPr>
          <w:rFonts w:ascii="Times New Roman" w:hAnsi="Times New Roman" w:cs="Times New Roman"/>
          <w:sz w:val="28"/>
          <w:szCs w:val="28"/>
        </w:rPr>
        <w:t>Фф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Фп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F52DEC" w:rsidRDefault="00954673" w:rsidP="00935F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Уф =</w:t>
      </w:r>
      <w:r w:rsidR="00F565D2">
        <w:rPr>
          <w:rFonts w:ascii="Times New Roman" w:hAnsi="Times New Roman" w:cs="Times New Roman"/>
          <w:sz w:val="28"/>
          <w:szCs w:val="28"/>
        </w:rPr>
        <w:t xml:space="preserve"> </w:t>
      </w:r>
      <w:r w:rsidR="00882CA7">
        <w:rPr>
          <w:rFonts w:ascii="Times New Roman" w:hAnsi="Times New Roman" w:cs="Times New Roman"/>
          <w:sz w:val="28"/>
          <w:szCs w:val="28"/>
        </w:rPr>
        <w:t>9173,1</w:t>
      </w:r>
      <w:r w:rsidR="00C333A7">
        <w:rPr>
          <w:rFonts w:ascii="Times New Roman" w:hAnsi="Times New Roman" w:cs="Times New Roman"/>
          <w:sz w:val="28"/>
          <w:szCs w:val="28"/>
        </w:rPr>
        <w:t xml:space="preserve"> </w:t>
      </w:r>
      <w:r w:rsidR="00782E00">
        <w:rPr>
          <w:rFonts w:ascii="Times New Roman" w:hAnsi="Times New Roman" w:cs="Times New Roman"/>
          <w:sz w:val="28"/>
          <w:szCs w:val="28"/>
        </w:rPr>
        <w:t>/</w:t>
      </w:r>
      <w:r w:rsidR="00F565D2">
        <w:rPr>
          <w:rFonts w:ascii="Times New Roman" w:hAnsi="Times New Roman" w:cs="Times New Roman"/>
          <w:sz w:val="28"/>
          <w:szCs w:val="28"/>
        </w:rPr>
        <w:t xml:space="preserve"> </w:t>
      </w:r>
      <w:r w:rsidR="00882CA7">
        <w:rPr>
          <w:rFonts w:ascii="Times New Roman" w:hAnsi="Times New Roman" w:cs="Times New Roman"/>
          <w:sz w:val="28"/>
          <w:szCs w:val="28"/>
        </w:rPr>
        <w:t>9906,2</w:t>
      </w:r>
      <w:r w:rsidR="00F967B5">
        <w:rPr>
          <w:rFonts w:ascii="Times New Roman" w:hAnsi="Times New Roman" w:cs="Times New Roman"/>
          <w:sz w:val="28"/>
          <w:szCs w:val="28"/>
        </w:rPr>
        <w:t xml:space="preserve"> = </w:t>
      </w:r>
      <w:r w:rsidR="00F565D2">
        <w:rPr>
          <w:rFonts w:ascii="Times New Roman" w:hAnsi="Times New Roman" w:cs="Times New Roman"/>
          <w:sz w:val="28"/>
          <w:szCs w:val="28"/>
        </w:rPr>
        <w:t>0,9</w:t>
      </w:r>
      <w:r w:rsidR="00882CA7">
        <w:rPr>
          <w:rFonts w:ascii="Times New Roman" w:hAnsi="Times New Roman" w:cs="Times New Roman"/>
          <w:sz w:val="28"/>
          <w:szCs w:val="28"/>
        </w:rPr>
        <w:t>3</w:t>
      </w:r>
      <w:r w:rsidR="00C35C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6F5D" w:rsidRDefault="00196F5D" w:rsidP="00935FF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4C83">
        <w:rPr>
          <w:rFonts w:ascii="Times New Roman" w:hAnsi="Times New Roman" w:cs="Times New Roman"/>
          <w:b/>
          <w:bCs/>
          <w:sz w:val="28"/>
          <w:szCs w:val="28"/>
        </w:rPr>
        <w:t>Оценка эффективности реализации муниципальной программы</w:t>
      </w:r>
    </w:p>
    <w:p w:rsidR="0038193F" w:rsidRDefault="00694C83" w:rsidP="00935F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42D3">
        <w:rPr>
          <w:rFonts w:ascii="Times New Roman" w:hAnsi="Times New Roman" w:cs="Times New Roman"/>
          <w:sz w:val="28"/>
          <w:szCs w:val="28"/>
        </w:rPr>
        <w:t>Эффектив</w:t>
      </w:r>
      <w:r>
        <w:rPr>
          <w:rFonts w:ascii="Times New Roman" w:hAnsi="Times New Roman" w:cs="Times New Roman"/>
          <w:sz w:val="28"/>
          <w:szCs w:val="28"/>
        </w:rPr>
        <w:t>ность реализации муниципальной</w:t>
      </w:r>
      <w:r w:rsidRPr="005842D3">
        <w:rPr>
          <w:rFonts w:ascii="Times New Roman" w:hAnsi="Times New Roman" w:cs="Times New Roman"/>
          <w:sz w:val="28"/>
          <w:szCs w:val="28"/>
        </w:rPr>
        <w:t xml:space="preserve"> программы оценивается в зависимости от значений оценки </w:t>
      </w:r>
      <w:r w:rsidR="0038193F">
        <w:rPr>
          <w:rFonts w:ascii="Times New Roman" w:hAnsi="Times New Roman" w:cs="Times New Roman"/>
          <w:sz w:val="28"/>
          <w:szCs w:val="28"/>
        </w:rPr>
        <w:t>с</w:t>
      </w:r>
      <w:r w:rsidR="0038193F" w:rsidRPr="005842D3">
        <w:rPr>
          <w:rFonts w:ascii="Times New Roman" w:hAnsi="Times New Roman" w:cs="Times New Roman"/>
          <w:sz w:val="28"/>
          <w:szCs w:val="28"/>
        </w:rPr>
        <w:t>тепен</w:t>
      </w:r>
      <w:r w:rsidR="0038193F">
        <w:rPr>
          <w:rFonts w:ascii="Times New Roman" w:hAnsi="Times New Roman" w:cs="Times New Roman"/>
          <w:sz w:val="28"/>
          <w:szCs w:val="28"/>
        </w:rPr>
        <w:t>и</w:t>
      </w:r>
      <w:r w:rsidR="0038193F" w:rsidRPr="005842D3">
        <w:rPr>
          <w:rFonts w:ascii="Times New Roman" w:hAnsi="Times New Roman" w:cs="Times New Roman"/>
          <w:sz w:val="28"/>
          <w:szCs w:val="28"/>
        </w:rPr>
        <w:t xml:space="preserve"> достижения планового значения целевого показателя</w:t>
      </w:r>
      <w:r w:rsidR="0038193F">
        <w:rPr>
          <w:rFonts w:ascii="Times New Roman" w:hAnsi="Times New Roman" w:cs="Times New Roman"/>
          <w:sz w:val="28"/>
          <w:szCs w:val="28"/>
        </w:rPr>
        <w:t xml:space="preserve"> и о</w:t>
      </w:r>
      <w:r w:rsidR="0038193F" w:rsidRPr="0043137F">
        <w:rPr>
          <w:rFonts w:ascii="Times New Roman" w:hAnsi="Times New Roman" w:cs="Times New Roman"/>
          <w:bCs/>
          <w:sz w:val="28"/>
          <w:szCs w:val="28"/>
        </w:rPr>
        <w:t>ценк</w:t>
      </w:r>
      <w:r w:rsidR="0038193F">
        <w:rPr>
          <w:rFonts w:ascii="Times New Roman" w:hAnsi="Times New Roman" w:cs="Times New Roman"/>
          <w:bCs/>
          <w:sz w:val="28"/>
          <w:szCs w:val="28"/>
        </w:rPr>
        <w:t>и</w:t>
      </w:r>
      <w:r w:rsidR="0038193F" w:rsidRPr="0043137F">
        <w:rPr>
          <w:rFonts w:ascii="Times New Roman" w:hAnsi="Times New Roman" w:cs="Times New Roman"/>
          <w:bCs/>
          <w:sz w:val="28"/>
          <w:szCs w:val="28"/>
        </w:rPr>
        <w:t xml:space="preserve"> степени соответствия запланированному уровню </w:t>
      </w:r>
      <w:r w:rsidR="0038193F">
        <w:rPr>
          <w:rFonts w:ascii="Times New Roman" w:hAnsi="Times New Roman" w:cs="Times New Roman"/>
          <w:bCs/>
          <w:sz w:val="28"/>
          <w:szCs w:val="28"/>
        </w:rPr>
        <w:t>затрат</w:t>
      </w:r>
      <w:r w:rsidR="00107420">
        <w:rPr>
          <w:rFonts w:ascii="Times New Roman" w:hAnsi="Times New Roman" w:cs="Times New Roman"/>
          <w:bCs/>
          <w:sz w:val="28"/>
          <w:szCs w:val="28"/>
        </w:rPr>
        <w:t>:</w:t>
      </w:r>
    </w:p>
    <w:p w:rsidR="00107420" w:rsidRDefault="00107420" w:rsidP="00935FF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</w:t>
      </w:r>
      <w:r w:rsidRPr="004F2FAD">
        <w:rPr>
          <w:rFonts w:ascii="Times New Roman" w:hAnsi="Times New Roman"/>
          <w:sz w:val="16"/>
          <w:szCs w:val="16"/>
        </w:rPr>
        <w:t>МП</w:t>
      </w:r>
      <w:r>
        <w:rPr>
          <w:rFonts w:ascii="Times New Roman" w:hAnsi="Times New Roman"/>
          <w:sz w:val="28"/>
          <w:szCs w:val="28"/>
        </w:rPr>
        <w:t xml:space="preserve"> = С</w:t>
      </w:r>
      <w:r w:rsidRPr="004F2FAD">
        <w:rPr>
          <w:rFonts w:ascii="Times New Roman" w:hAnsi="Times New Roman"/>
          <w:sz w:val="16"/>
          <w:szCs w:val="16"/>
        </w:rPr>
        <w:t>Д</w:t>
      </w:r>
      <w:r>
        <w:rPr>
          <w:rFonts w:ascii="Times New Roman" w:hAnsi="Times New Roman"/>
          <w:sz w:val="16"/>
          <w:szCs w:val="16"/>
        </w:rPr>
        <w:t>Ц</w:t>
      </w:r>
      <w:r>
        <w:rPr>
          <w:rFonts w:ascii="Times New Roman" w:hAnsi="Times New Roman"/>
          <w:sz w:val="28"/>
          <w:szCs w:val="28"/>
        </w:rPr>
        <w:t xml:space="preserve"> * У</w:t>
      </w:r>
      <w:r w:rsidRPr="004F2FAD">
        <w:rPr>
          <w:rFonts w:ascii="Times New Roman" w:hAnsi="Times New Roman"/>
          <w:sz w:val="16"/>
          <w:szCs w:val="16"/>
        </w:rPr>
        <w:t>Ф</w:t>
      </w:r>
    </w:p>
    <w:p w:rsidR="00107420" w:rsidRPr="005842D3" w:rsidRDefault="00F565D2" w:rsidP="00935FF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Эмп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0,25</w:t>
      </w:r>
      <w:r w:rsidR="00107420">
        <w:rPr>
          <w:rFonts w:ascii="Times New Roman" w:hAnsi="Times New Roman" w:cs="Times New Roman"/>
          <w:sz w:val="28"/>
          <w:szCs w:val="28"/>
        </w:rPr>
        <w:t>*0,9</w:t>
      </w:r>
      <w:r>
        <w:rPr>
          <w:rFonts w:ascii="Times New Roman" w:hAnsi="Times New Roman" w:cs="Times New Roman"/>
          <w:sz w:val="28"/>
          <w:szCs w:val="28"/>
        </w:rPr>
        <w:t>5 = 0,24</w:t>
      </w:r>
    </w:p>
    <w:p w:rsidR="00107420" w:rsidRPr="0073460B" w:rsidRDefault="00107420" w:rsidP="00935FF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460B">
        <w:rPr>
          <w:rFonts w:ascii="Times New Roman" w:hAnsi="Times New Roman" w:cs="Times New Roman"/>
          <w:sz w:val="28"/>
          <w:szCs w:val="28"/>
        </w:rPr>
        <w:t>Значение показателя эффективности реализации муниципальной программы «Развитие топливно-энергетического комплекса»</w:t>
      </w:r>
      <w:r w:rsidR="00701CA6">
        <w:rPr>
          <w:rFonts w:ascii="Times New Roman" w:hAnsi="Times New Roman" w:cs="Times New Roman"/>
          <w:sz w:val="28"/>
          <w:szCs w:val="28"/>
        </w:rPr>
        <w:t xml:space="preserve"> </w:t>
      </w:r>
      <w:r w:rsidR="00F565D2">
        <w:rPr>
          <w:rFonts w:ascii="Times New Roman" w:hAnsi="Times New Roman" w:cs="Times New Roman"/>
          <w:sz w:val="28"/>
          <w:szCs w:val="28"/>
        </w:rPr>
        <w:t>составляет 0,24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565D2">
        <w:rPr>
          <w:rFonts w:ascii="Times New Roman" w:hAnsi="Times New Roman" w:cs="Times New Roman"/>
          <w:sz w:val="28"/>
          <w:szCs w:val="28"/>
        </w:rPr>
        <w:t xml:space="preserve"> Эффек</w:t>
      </w:r>
      <w:r w:rsidR="00B46CDE">
        <w:rPr>
          <w:rFonts w:ascii="Times New Roman" w:hAnsi="Times New Roman" w:cs="Times New Roman"/>
          <w:sz w:val="28"/>
          <w:szCs w:val="28"/>
        </w:rPr>
        <w:t>тивность программы признается неудовлетворительной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7420" w:rsidRDefault="00107420" w:rsidP="00935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193F" w:rsidRDefault="0038193F" w:rsidP="00935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6370" w:rsidRDefault="00436370" w:rsidP="00935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420" w:rsidRDefault="00107420" w:rsidP="00935F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F565D2" w:rsidRDefault="00107420" w:rsidP="00935F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 сельского пос</w:t>
      </w:r>
      <w:r w:rsidR="00701CA6">
        <w:rPr>
          <w:rFonts w:ascii="Times New Roman" w:hAnsi="Times New Roman" w:cs="Times New Roman"/>
          <w:sz w:val="28"/>
          <w:szCs w:val="28"/>
        </w:rPr>
        <w:t>еления</w:t>
      </w:r>
    </w:p>
    <w:p w:rsidR="00107420" w:rsidRPr="00694C83" w:rsidRDefault="00F565D2" w:rsidP="00935F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 района</w:t>
      </w:r>
      <w:r w:rsidR="00701CA6">
        <w:rPr>
          <w:rFonts w:ascii="Times New Roman" w:hAnsi="Times New Roman" w:cs="Times New Roman"/>
          <w:sz w:val="28"/>
          <w:szCs w:val="28"/>
        </w:rPr>
        <w:tab/>
      </w:r>
      <w:r w:rsidR="00701CA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01CA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701CA6">
        <w:rPr>
          <w:rFonts w:ascii="Times New Roman" w:hAnsi="Times New Roman" w:cs="Times New Roman"/>
          <w:sz w:val="28"/>
          <w:szCs w:val="28"/>
        </w:rPr>
        <w:t>А.А.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1CA6">
        <w:rPr>
          <w:rFonts w:ascii="Times New Roman" w:hAnsi="Times New Roman" w:cs="Times New Roman"/>
          <w:sz w:val="28"/>
          <w:szCs w:val="28"/>
        </w:rPr>
        <w:t>Соловьева</w:t>
      </w:r>
    </w:p>
    <w:sectPr w:rsidR="00107420" w:rsidRPr="00694C83" w:rsidSect="00935FF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261A6"/>
    <w:multiLevelType w:val="hybridMultilevel"/>
    <w:tmpl w:val="F0E2C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340E7A"/>
    <w:multiLevelType w:val="hybridMultilevel"/>
    <w:tmpl w:val="302C7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DB2AF1"/>
    <w:multiLevelType w:val="hybridMultilevel"/>
    <w:tmpl w:val="59F45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95389"/>
    <w:rsid w:val="000008EE"/>
    <w:rsid w:val="00003544"/>
    <w:rsid w:val="000057B5"/>
    <w:rsid w:val="000060D6"/>
    <w:rsid w:val="000413A6"/>
    <w:rsid w:val="000715F7"/>
    <w:rsid w:val="00092FCF"/>
    <w:rsid w:val="000A4FAB"/>
    <w:rsid w:val="000B1713"/>
    <w:rsid w:val="000F73AD"/>
    <w:rsid w:val="001011D7"/>
    <w:rsid w:val="00107420"/>
    <w:rsid w:val="00107B17"/>
    <w:rsid w:val="00112E40"/>
    <w:rsid w:val="0012183E"/>
    <w:rsid w:val="00131A95"/>
    <w:rsid w:val="0014182B"/>
    <w:rsid w:val="00182712"/>
    <w:rsid w:val="00195389"/>
    <w:rsid w:val="00196F5D"/>
    <w:rsid w:val="001A2B42"/>
    <w:rsid w:val="001D6FF0"/>
    <w:rsid w:val="001E23A2"/>
    <w:rsid w:val="001E2480"/>
    <w:rsid w:val="001F1E11"/>
    <w:rsid w:val="001F34F5"/>
    <w:rsid w:val="00230405"/>
    <w:rsid w:val="002333EA"/>
    <w:rsid w:val="00244994"/>
    <w:rsid w:val="00291714"/>
    <w:rsid w:val="002939FF"/>
    <w:rsid w:val="002A3B61"/>
    <w:rsid w:val="002A6D4B"/>
    <w:rsid w:val="002B09B2"/>
    <w:rsid w:val="002B130E"/>
    <w:rsid w:val="002B7E87"/>
    <w:rsid w:val="002C7CA1"/>
    <w:rsid w:val="002E2ED3"/>
    <w:rsid w:val="002F46C3"/>
    <w:rsid w:val="00302A8A"/>
    <w:rsid w:val="00314399"/>
    <w:rsid w:val="00314575"/>
    <w:rsid w:val="00332E73"/>
    <w:rsid w:val="003433B6"/>
    <w:rsid w:val="00352044"/>
    <w:rsid w:val="00374180"/>
    <w:rsid w:val="0038193F"/>
    <w:rsid w:val="003A266C"/>
    <w:rsid w:val="003B7535"/>
    <w:rsid w:val="003E090B"/>
    <w:rsid w:val="004213BF"/>
    <w:rsid w:val="00426EC2"/>
    <w:rsid w:val="004310D7"/>
    <w:rsid w:val="0043137F"/>
    <w:rsid w:val="00436370"/>
    <w:rsid w:val="00445A44"/>
    <w:rsid w:val="004602CD"/>
    <w:rsid w:val="00481886"/>
    <w:rsid w:val="00482139"/>
    <w:rsid w:val="00492895"/>
    <w:rsid w:val="004A1F49"/>
    <w:rsid w:val="004A7F37"/>
    <w:rsid w:val="004C4DC5"/>
    <w:rsid w:val="004D4317"/>
    <w:rsid w:val="004D665E"/>
    <w:rsid w:val="004F23C4"/>
    <w:rsid w:val="004F7898"/>
    <w:rsid w:val="00513722"/>
    <w:rsid w:val="00532325"/>
    <w:rsid w:val="0054503A"/>
    <w:rsid w:val="00552741"/>
    <w:rsid w:val="00554FCB"/>
    <w:rsid w:val="0056195A"/>
    <w:rsid w:val="00562E81"/>
    <w:rsid w:val="00570837"/>
    <w:rsid w:val="00576B8F"/>
    <w:rsid w:val="005C545B"/>
    <w:rsid w:val="005C6887"/>
    <w:rsid w:val="005E52FD"/>
    <w:rsid w:val="005E69D5"/>
    <w:rsid w:val="00623338"/>
    <w:rsid w:val="00633DA5"/>
    <w:rsid w:val="006622EA"/>
    <w:rsid w:val="00663BCA"/>
    <w:rsid w:val="00691952"/>
    <w:rsid w:val="00694C83"/>
    <w:rsid w:val="006C0767"/>
    <w:rsid w:val="006C5633"/>
    <w:rsid w:val="00701CA6"/>
    <w:rsid w:val="00706E0B"/>
    <w:rsid w:val="00712398"/>
    <w:rsid w:val="00782E00"/>
    <w:rsid w:val="007B2DF9"/>
    <w:rsid w:val="007B569D"/>
    <w:rsid w:val="007C384B"/>
    <w:rsid w:val="007C3A12"/>
    <w:rsid w:val="007C3E5A"/>
    <w:rsid w:val="007C47F9"/>
    <w:rsid w:val="007E2CF5"/>
    <w:rsid w:val="007E601D"/>
    <w:rsid w:val="007F1A56"/>
    <w:rsid w:val="007F674B"/>
    <w:rsid w:val="00813DB6"/>
    <w:rsid w:val="00844C63"/>
    <w:rsid w:val="00864F87"/>
    <w:rsid w:val="00871A69"/>
    <w:rsid w:val="00876EC3"/>
    <w:rsid w:val="008828E6"/>
    <w:rsid w:val="00882CA7"/>
    <w:rsid w:val="008864DC"/>
    <w:rsid w:val="008E343E"/>
    <w:rsid w:val="00935FF3"/>
    <w:rsid w:val="009541FD"/>
    <w:rsid w:val="00954673"/>
    <w:rsid w:val="00971B72"/>
    <w:rsid w:val="00985226"/>
    <w:rsid w:val="009919F7"/>
    <w:rsid w:val="009A068C"/>
    <w:rsid w:val="009F0B51"/>
    <w:rsid w:val="00A01F1A"/>
    <w:rsid w:val="00A13A1B"/>
    <w:rsid w:val="00A22C37"/>
    <w:rsid w:val="00A34734"/>
    <w:rsid w:val="00A47E11"/>
    <w:rsid w:val="00A5450D"/>
    <w:rsid w:val="00A814D3"/>
    <w:rsid w:val="00AD0FD6"/>
    <w:rsid w:val="00B2641C"/>
    <w:rsid w:val="00B46CDE"/>
    <w:rsid w:val="00B47356"/>
    <w:rsid w:val="00B56D78"/>
    <w:rsid w:val="00B63AF2"/>
    <w:rsid w:val="00B63D0B"/>
    <w:rsid w:val="00BC144F"/>
    <w:rsid w:val="00BD72E2"/>
    <w:rsid w:val="00C167CF"/>
    <w:rsid w:val="00C333A7"/>
    <w:rsid w:val="00C35CC3"/>
    <w:rsid w:val="00C534B1"/>
    <w:rsid w:val="00C6587D"/>
    <w:rsid w:val="00C679D4"/>
    <w:rsid w:val="00C746CD"/>
    <w:rsid w:val="00C853C9"/>
    <w:rsid w:val="00C97941"/>
    <w:rsid w:val="00CA3022"/>
    <w:rsid w:val="00CA7BE2"/>
    <w:rsid w:val="00CC6D40"/>
    <w:rsid w:val="00CE4E68"/>
    <w:rsid w:val="00CF02D5"/>
    <w:rsid w:val="00CF366F"/>
    <w:rsid w:val="00D02D87"/>
    <w:rsid w:val="00D12E00"/>
    <w:rsid w:val="00D167E6"/>
    <w:rsid w:val="00D50DFC"/>
    <w:rsid w:val="00D606F9"/>
    <w:rsid w:val="00D80FBE"/>
    <w:rsid w:val="00D96F76"/>
    <w:rsid w:val="00DA3972"/>
    <w:rsid w:val="00DB5C12"/>
    <w:rsid w:val="00DC44A3"/>
    <w:rsid w:val="00DC7FEF"/>
    <w:rsid w:val="00DD6095"/>
    <w:rsid w:val="00DD6E8E"/>
    <w:rsid w:val="00DF7CA7"/>
    <w:rsid w:val="00E2509E"/>
    <w:rsid w:val="00E32792"/>
    <w:rsid w:val="00E51244"/>
    <w:rsid w:val="00E53DF5"/>
    <w:rsid w:val="00E67368"/>
    <w:rsid w:val="00E73C04"/>
    <w:rsid w:val="00EC23E0"/>
    <w:rsid w:val="00EC4106"/>
    <w:rsid w:val="00ED2FD2"/>
    <w:rsid w:val="00F053F5"/>
    <w:rsid w:val="00F174ED"/>
    <w:rsid w:val="00F17D36"/>
    <w:rsid w:val="00F2610B"/>
    <w:rsid w:val="00F35999"/>
    <w:rsid w:val="00F52DEC"/>
    <w:rsid w:val="00F565D2"/>
    <w:rsid w:val="00F770D9"/>
    <w:rsid w:val="00F84ED4"/>
    <w:rsid w:val="00F85FF0"/>
    <w:rsid w:val="00F86314"/>
    <w:rsid w:val="00F879B2"/>
    <w:rsid w:val="00F967B5"/>
    <w:rsid w:val="00FB20E4"/>
    <w:rsid w:val="00FB5501"/>
    <w:rsid w:val="00FE799E"/>
    <w:rsid w:val="00FF3F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88447"/>
  <w15:docId w15:val="{669441A6-58FD-4578-8404-35272582F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3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3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AF2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uiPriority w:val="99"/>
    <w:rsid w:val="001F34F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basedOn w:val="a"/>
    <w:rsid w:val="00314399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F52D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F52DE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PlusCell">
    <w:name w:val="ConsPlusCell"/>
    <w:rsid w:val="00F52DE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3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mk</cp:lastModifiedBy>
  <cp:revision>48</cp:revision>
  <cp:lastPrinted>2024-05-02T07:50:00Z</cp:lastPrinted>
  <dcterms:created xsi:type="dcterms:W3CDTF">2019-03-21T05:56:00Z</dcterms:created>
  <dcterms:modified xsi:type="dcterms:W3CDTF">2025-07-08T07:57:00Z</dcterms:modified>
</cp:coreProperties>
</file>