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E687D" w14:textId="77777777" w:rsidR="00971130" w:rsidRPr="005C2BB5" w:rsidRDefault="00971130" w:rsidP="00971130">
      <w:pPr>
        <w:pStyle w:val="ConsPlusNormal"/>
        <w:ind w:left="5103"/>
        <w:outlineLvl w:val="2"/>
        <w:rPr>
          <w:rFonts w:ascii="Times New Roman" w:hAnsi="Times New Roman" w:cs="Times New Roman"/>
          <w:color w:val="000000"/>
          <w:sz w:val="28"/>
          <w:szCs w:val="28"/>
        </w:rPr>
      </w:pPr>
      <w:r w:rsidRPr="005C2BB5">
        <w:rPr>
          <w:rFonts w:ascii="Times New Roman" w:hAnsi="Times New Roman" w:cs="Times New Roman"/>
          <w:color w:val="000000"/>
          <w:sz w:val="28"/>
          <w:szCs w:val="28"/>
        </w:rPr>
        <w:t xml:space="preserve">Приложение </w:t>
      </w:r>
      <w:r>
        <w:rPr>
          <w:rFonts w:ascii="Times New Roman" w:hAnsi="Times New Roman" w:cs="Times New Roman"/>
          <w:color w:val="000000"/>
          <w:sz w:val="28"/>
          <w:szCs w:val="28"/>
        </w:rPr>
        <w:t>1</w:t>
      </w:r>
    </w:p>
    <w:p w14:paraId="218B8D48" w14:textId="77777777" w:rsidR="00971130" w:rsidRDefault="00971130" w:rsidP="00971130">
      <w:pPr>
        <w:spacing w:after="0" w:line="240" w:lineRule="auto"/>
        <w:ind w:left="5103"/>
        <w:rPr>
          <w:rFonts w:ascii="Times New Roman" w:hAnsi="Times New Roman"/>
          <w:color w:val="000000"/>
          <w:sz w:val="28"/>
          <w:szCs w:val="28"/>
        </w:rPr>
      </w:pPr>
    </w:p>
    <w:p w14:paraId="01B7BF07" w14:textId="77777777" w:rsidR="00971130" w:rsidRPr="001D2F84" w:rsidRDefault="00971130" w:rsidP="00971130">
      <w:pPr>
        <w:spacing w:after="0" w:line="240" w:lineRule="auto"/>
        <w:ind w:left="5103"/>
        <w:rPr>
          <w:rFonts w:ascii="Times New Roman" w:hAnsi="Times New Roman"/>
          <w:color w:val="000000"/>
          <w:sz w:val="28"/>
          <w:szCs w:val="28"/>
        </w:rPr>
      </w:pPr>
      <w:r w:rsidRPr="001D2F84">
        <w:rPr>
          <w:rFonts w:ascii="Times New Roman" w:hAnsi="Times New Roman"/>
          <w:color w:val="000000"/>
          <w:sz w:val="28"/>
          <w:szCs w:val="28"/>
        </w:rPr>
        <w:t>к</w:t>
      </w:r>
      <w:r w:rsidRPr="001D2F84">
        <w:rPr>
          <w:rFonts w:ascii="Times New Roman" w:hAnsi="Times New Roman"/>
          <w:bCs/>
          <w:color w:val="000000"/>
          <w:sz w:val="28"/>
          <w:szCs w:val="28"/>
        </w:rPr>
        <w:t xml:space="preserve"> Положени</w:t>
      </w:r>
      <w:r>
        <w:rPr>
          <w:rFonts w:ascii="Times New Roman" w:hAnsi="Times New Roman"/>
          <w:bCs/>
          <w:color w:val="000000"/>
          <w:sz w:val="28"/>
          <w:szCs w:val="28"/>
        </w:rPr>
        <w:t>ю</w:t>
      </w:r>
      <w:r w:rsidRPr="001D2F84">
        <w:rPr>
          <w:rFonts w:ascii="Times New Roman" w:hAnsi="Times New Roman"/>
          <w:bCs/>
          <w:color w:val="000000"/>
          <w:sz w:val="28"/>
          <w:szCs w:val="28"/>
        </w:rPr>
        <w:t xml:space="preserve"> по применению инициативного бюджетирования в </w:t>
      </w:r>
      <w:r>
        <w:rPr>
          <w:rFonts w:ascii="Times New Roman" w:hAnsi="Times New Roman"/>
          <w:bCs/>
          <w:color w:val="000000"/>
          <w:sz w:val="28"/>
          <w:szCs w:val="28"/>
        </w:rPr>
        <w:t xml:space="preserve">Новопокровском </w:t>
      </w:r>
      <w:r w:rsidRPr="001D2F84">
        <w:rPr>
          <w:rFonts w:ascii="Times New Roman" w:hAnsi="Times New Roman"/>
          <w:bCs/>
          <w:color w:val="000000"/>
          <w:sz w:val="28"/>
          <w:szCs w:val="28"/>
        </w:rPr>
        <w:t xml:space="preserve">сельском поселении </w:t>
      </w:r>
      <w:r>
        <w:rPr>
          <w:rFonts w:ascii="Times New Roman" w:hAnsi="Times New Roman"/>
          <w:bCs/>
          <w:color w:val="000000"/>
          <w:sz w:val="28"/>
          <w:szCs w:val="28"/>
        </w:rPr>
        <w:t>Новопокровского</w:t>
      </w:r>
      <w:r w:rsidRPr="001D2F84">
        <w:rPr>
          <w:rFonts w:ascii="Times New Roman" w:hAnsi="Times New Roman"/>
          <w:bCs/>
          <w:color w:val="000000"/>
          <w:sz w:val="28"/>
          <w:szCs w:val="28"/>
        </w:rPr>
        <w:t xml:space="preserve"> </w:t>
      </w:r>
      <w:r>
        <w:rPr>
          <w:rFonts w:ascii="Times New Roman" w:hAnsi="Times New Roman"/>
          <w:bCs/>
          <w:color w:val="000000"/>
          <w:sz w:val="28"/>
          <w:szCs w:val="28"/>
        </w:rPr>
        <w:t>р</w:t>
      </w:r>
      <w:r w:rsidRPr="001D2F84">
        <w:rPr>
          <w:rFonts w:ascii="Times New Roman" w:hAnsi="Times New Roman"/>
          <w:bCs/>
          <w:color w:val="000000"/>
          <w:sz w:val="28"/>
          <w:szCs w:val="28"/>
        </w:rPr>
        <w:t>айона</w:t>
      </w:r>
    </w:p>
    <w:p w14:paraId="0128280B" w14:textId="77777777" w:rsidR="00971130" w:rsidRPr="0078650A" w:rsidRDefault="00971130" w:rsidP="00971130">
      <w:pPr>
        <w:pStyle w:val="a3"/>
        <w:spacing w:before="0" w:beforeAutospacing="0" w:after="0" w:afterAutospacing="0"/>
        <w:ind w:firstLine="709"/>
        <w:jc w:val="right"/>
        <w:rPr>
          <w:sz w:val="28"/>
          <w:szCs w:val="28"/>
        </w:rPr>
      </w:pPr>
    </w:p>
    <w:p w14:paraId="7C94DFD3" w14:textId="77777777" w:rsidR="00971130" w:rsidRPr="0078650A" w:rsidRDefault="00971130" w:rsidP="00971130">
      <w:pPr>
        <w:pStyle w:val="ConsPlusNormal"/>
        <w:jc w:val="right"/>
        <w:rPr>
          <w:rFonts w:ascii="Times New Roman" w:hAnsi="Times New Roman" w:cs="Times New Roman"/>
          <w:color w:val="000000"/>
          <w:sz w:val="28"/>
          <w:szCs w:val="28"/>
        </w:rPr>
      </w:pPr>
    </w:p>
    <w:p w14:paraId="765B8A78" w14:textId="77777777" w:rsidR="00971130" w:rsidRPr="0078650A" w:rsidRDefault="00971130" w:rsidP="00971130">
      <w:pPr>
        <w:pStyle w:val="ConsPlusNormal"/>
        <w:jc w:val="both"/>
        <w:rPr>
          <w:rFonts w:ascii="Times New Roman" w:hAnsi="Times New Roman" w:cs="Times New Roman"/>
          <w:color w:val="000000"/>
          <w:sz w:val="28"/>
          <w:szCs w:val="28"/>
        </w:rPr>
      </w:pPr>
    </w:p>
    <w:p w14:paraId="30DC0F1D" w14:textId="77777777" w:rsidR="00971130" w:rsidRPr="007B5AC6" w:rsidRDefault="00971130" w:rsidP="00971130">
      <w:pPr>
        <w:pStyle w:val="ConsPlusNormal"/>
        <w:jc w:val="center"/>
        <w:rPr>
          <w:rFonts w:ascii="Times New Roman" w:hAnsi="Times New Roman" w:cs="Times New Roman"/>
          <w:b/>
          <w:color w:val="000000"/>
          <w:sz w:val="28"/>
          <w:szCs w:val="28"/>
        </w:rPr>
      </w:pPr>
      <w:bookmarkStart w:id="0" w:name="Par226"/>
      <w:bookmarkEnd w:id="0"/>
      <w:r w:rsidRPr="007B5AC6">
        <w:rPr>
          <w:rFonts w:ascii="Times New Roman" w:hAnsi="Times New Roman" w:cs="Times New Roman"/>
          <w:b/>
          <w:color w:val="000000"/>
          <w:sz w:val="28"/>
          <w:szCs w:val="28"/>
        </w:rPr>
        <w:t>ПОРЯДОК</w:t>
      </w:r>
    </w:p>
    <w:p w14:paraId="053C8635" w14:textId="77777777" w:rsidR="00971130" w:rsidRPr="007B5AC6" w:rsidRDefault="00971130" w:rsidP="00971130">
      <w:pPr>
        <w:pStyle w:val="ConsPlusNormal"/>
        <w:jc w:val="center"/>
        <w:rPr>
          <w:rFonts w:ascii="Times New Roman" w:hAnsi="Times New Roman" w:cs="Times New Roman"/>
          <w:b/>
          <w:color w:val="000000"/>
          <w:sz w:val="28"/>
          <w:szCs w:val="28"/>
        </w:rPr>
      </w:pPr>
      <w:r w:rsidRPr="007B5AC6">
        <w:rPr>
          <w:rFonts w:ascii="Times New Roman" w:hAnsi="Times New Roman" w:cs="Times New Roman"/>
          <w:b/>
          <w:color w:val="000000"/>
          <w:sz w:val="28"/>
          <w:szCs w:val="28"/>
        </w:rPr>
        <w:t>проведения конкурсного отбора</w:t>
      </w:r>
    </w:p>
    <w:p w14:paraId="7DF55B58" w14:textId="77777777" w:rsidR="00971130" w:rsidRPr="0078650A" w:rsidRDefault="00971130" w:rsidP="00971130">
      <w:pPr>
        <w:pStyle w:val="ConsPlusNormal"/>
        <w:jc w:val="both"/>
        <w:rPr>
          <w:rFonts w:ascii="Times New Roman" w:hAnsi="Times New Roman" w:cs="Times New Roman"/>
          <w:color w:val="000000"/>
          <w:sz w:val="28"/>
          <w:szCs w:val="28"/>
        </w:rPr>
      </w:pPr>
    </w:p>
    <w:p w14:paraId="48BE32BC"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78650A">
        <w:rPr>
          <w:rFonts w:ascii="Times New Roman" w:hAnsi="Times New Roman" w:cs="Times New Roman"/>
          <w:color w:val="000000"/>
          <w:sz w:val="28"/>
          <w:szCs w:val="28"/>
        </w:rPr>
        <w:t>1.</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 xml:space="preserve">Порядок проведения конкурсного отбора (далее - порядок) устанавливает правила конкурсного отбора проектов инициативного бюджетирования в </w:t>
      </w:r>
      <w:r>
        <w:rPr>
          <w:rFonts w:ascii="Times New Roman" w:hAnsi="Times New Roman" w:cs="Times New Roman"/>
          <w:color w:val="000000"/>
          <w:sz w:val="28"/>
          <w:szCs w:val="28"/>
        </w:rPr>
        <w:t>Новопокровском сельском поселении Новопокровского района</w:t>
      </w:r>
      <w:r w:rsidRPr="0078650A">
        <w:rPr>
          <w:rFonts w:ascii="Times New Roman" w:hAnsi="Times New Roman" w:cs="Times New Roman"/>
          <w:color w:val="000000"/>
          <w:sz w:val="28"/>
          <w:szCs w:val="28"/>
        </w:rPr>
        <w:t xml:space="preserve"> (далее - проекты).</w:t>
      </w:r>
    </w:p>
    <w:p w14:paraId="43AD2233" w14:textId="77777777" w:rsidR="00971130" w:rsidRPr="008B4CF6" w:rsidRDefault="00971130" w:rsidP="00971130">
      <w:pPr>
        <w:pStyle w:val="ConsPlusNormal"/>
        <w:ind w:firstLine="709"/>
        <w:jc w:val="both"/>
        <w:rPr>
          <w:rFonts w:ascii="Times New Roman" w:hAnsi="Times New Roman" w:cs="Times New Roman"/>
          <w:color w:val="000000"/>
          <w:sz w:val="28"/>
          <w:szCs w:val="28"/>
        </w:rPr>
      </w:pPr>
      <w:r w:rsidRPr="008B4CF6">
        <w:rPr>
          <w:rFonts w:ascii="Times New Roman" w:hAnsi="Times New Roman" w:cs="Times New Roman"/>
          <w:color w:val="000000"/>
          <w:sz w:val="28"/>
          <w:szCs w:val="28"/>
        </w:rPr>
        <w:t>2.</w:t>
      </w:r>
      <w:r>
        <w:rPr>
          <w:rFonts w:ascii="Times New Roman" w:hAnsi="Times New Roman" w:cs="Times New Roman"/>
          <w:color w:val="000000"/>
          <w:sz w:val="28"/>
          <w:szCs w:val="28"/>
        </w:rPr>
        <w:t> </w:t>
      </w:r>
      <w:r w:rsidRPr="008B4CF6">
        <w:rPr>
          <w:rFonts w:ascii="Times New Roman" w:hAnsi="Times New Roman" w:cs="Times New Roman"/>
          <w:color w:val="000000"/>
          <w:sz w:val="28"/>
          <w:szCs w:val="28"/>
        </w:rPr>
        <w:t xml:space="preserve">Целью конкурсного отбора (далее - конкурсный отбор) является определение проектов инициативного бюджетирования для осуществления которых будут предоставлены субсидии </w:t>
      </w:r>
      <w:r w:rsidRPr="008B4CF6">
        <w:rPr>
          <w:rFonts w:ascii="Times New Roman" w:hAnsi="Times New Roman" w:cs="Times New Roman"/>
          <w:sz w:val="28"/>
          <w:szCs w:val="28"/>
        </w:rPr>
        <w:t xml:space="preserve">за счет средств бюджета </w:t>
      </w:r>
      <w:r>
        <w:rPr>
          <w:rFonts w:ascii="Times New Roman" w:hAnsi="Times New Roman" w:cs="Times New Roman"/>
          <w:color w:val="000000"/>
          <w:sz w:val="28"/>
          <w:szCs w:val="28"/>
        </w:rPr>
        <w:t>Новопокровского сельского поселения Новопокровского района</w:t>
      </w:r>
      <w:r w:rsidRPr="008B4CF6">
        <w:rPr>
          <w:rFonts w:ascii="Times New Roman" w:hAnsi="Times New Roman" w:cs="Times New Roman"/>
          <w:sz w:val="28"/>
          <w:szCs w:val="28"/>
        </w:rPr>
        <w:t xml:space="preserve"> в рамках муниципальных программ в соответствующих отраслевых направлениях.</w:t>
      </w:r>
    </w:p>
    <w:p w14:paraId="6405D870"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78650A">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 xml:space="preserve">Организатором конкурсного отбора является администрация </w:t>
      </w:r>
      <w:r>
        <w:rPr>
          <w:rFonts w:ascii="Times New Roman" w:hAnsi="Times New Roman" w:cs="Times New Roman"/>
          <w:color w:val="000000"/>
          <w:sz w:val="28"/>
          <w:szCs w:val="28"/>
        </w:rPr>
        <w:t>Новопокровского сельского поселения Новопокровского района</w:t>
      </w:r>
      <w:r w:rsidRPr="0078650A">
        <w:rPr>
          <w:rFonts w:ascii="Times New Roman" w:hAnsi="Times New Roman" w:cs="Times New Roman"/>
          <w:color w:val="000000"/>
          <w:sz w:val="28"/>
          <w:szCs w:val="28"/>
        </w:rPr>
        <w:t xml:space="preserve"> (далее - организатор конкурсного отбора), которая осуществляет следующие функции:</w:t>
      </w:r>
    </w:p>
    <w:p w14:paraId="4F4D3FB1"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определяет дату проведения конкурсного отбора;</w:t>
      </w:r>
    </w:p>
    <w:p w14:paraId="61913E91"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 xml:space="preserve">готовит извещение о проведении конкурсного отбора и публикует соответствующее сообщение в информационно-телекоммуникационной сети </w:t>
      </w:r>
      <w:r>
        <w:rPr>
          <w:rFonts w:ascii="Times New Roman" w:hAnsi="Times New Roman" w:cs="Times New Roman"/>
          <w:color w:val="000000"/>
          <w:sz w:val="28"/>
          <w:szCs w:val="28"/>
        </w:rPr>
        <w:t>«</w:t>
      </w:r>
      <w:r w:rsidRPr="0078650A">
        <w:rPr>
          <w:rFonts w:ascii="Times New Roman" w:hAnsi="Times New Roman" w:cs="Times New Roman"/>
          <w:color w:val="000000"/>
          <w:sz w:val="28"/>
          <w:szCs w:val="28"/>
        </w:rPr>
        <w:t>Интернет</w:t>
      </w:r>
      <w:r>
        <w:rPr>
          <w:rFonts w:ascii="Times New Roman" w:hAnsi="Times New Roman" w:cs="Times New Roman"/>
          <w:color w:val="000000"/>
          <w:sz w:val="28"/>
          <w:szCs w:val="28"/>
        </w:rPr>
        <w:t>»</w:t>
      </w:r>
      <w:r w:rsidRPr="0078650A">
        <w:rPr>
          <w:rFonts w:ascii="Times New Roman" w:hAnsi="Times New Roman" w:cs="Times New Roman"/>
          <w:color w:val="000000"/>
          <w:sz w:val="28"/>
          <w:szCs w:val="28"/>
        </w:rPr>
        <w:t xml:space="preserve"> на официальном сайте администрации </w:t>
      </w:r>
      <w:r>
        <w:rPr>
          <w:rFonts w:ascii="Times New Roman" w:hAnsi="Times New Roman" w:cs="Times New Roman"/>
          <w:color w:val="000000"/>
          <w:sz w:val="28"/>
          <w:szCs w:val="28"/>
        </w:rPr>
        <w:t>Новопокровского сельского поселения Новопокровского района;</w:t>
      </w:r>
      <w:r w:rsidRPr="0078650A">
        <w:rPr>
          <w:rFonts w:ascii="Times New Roman" w:hAnsi="Times New Roman" w:cs="Times New Roman"/>
          <w:color w:val="000000"/>
          <w:sz w:val="28"/>
          <w:szCs w:val="28"/>
        </w:rPr>
        <w:t xml:space="preserve"> </w:t>
      </w:r>
    </w:p>
    <w:p w14:paraId="1C1A35A4"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 xml:space="preserve">обеспечивает прием, учет и хранение поступивших от </w:t>
      </w:r>
      <w:r>
        <w:rPr>
          <w:rFonts w:ascii="Times New Roman" w:hAnsi="Times New Roman" w:cs="Times New Roman"/>
          <w:color w:val="000000"/>
          <w:sz w:val="28"/>
          <w:szCs w:val="28"/>
        </w:rPr>
        <w:t>уполномоченных органов</w:t>
      </w:r>
      <w:r w:rsidRPr="0078650A">
        <w:rPr>
          <w:rFonts w:ascii="Times New Roman" w:hAnsi="Times New Roman" w:cs="Times New Roman"/>
          <w:color w:val="000000"/>
          <w:sz w:val="28"/>
          <w:szCs w:val="28"/>
        </w:rPr>
        <w:t xml:space="preserve"> заявок на участие в конкурсном отборе (далее - заявка), а также документов и материалов к ним;</w:t>
      </w:r>
    </w:p>
    <w:p w14:paraId="34889CCF"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осуществляет техническое обеспечение деятельности конкурсной комиссии;</w:t>
      </w:r>
    </w:p>
    <w:p w14:paraId="77F48EEE"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доводит до сведения участников конкурсного отбора его результаты;</w:t>
      </w:r>
    </w:p>
    <w:p w14:paraId="7C1C4994"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осуществляет мониторинг реализуемых в рамках проекта мероприятий.</w:t>
      </w:r>
    </w:p>
    <w:p w14:paraId="643F9C30" w14:textId="77777777" w:rsidR="00971130" w:rsidRPr="001149E1" w:rsidRDefault="00971130" w:rsidP="003043C9">
      <w:pPr>
        <w:spacing w:after="0" w:line="240" w:lineRule="auto"/>
        <w:ind w:firstLine="709"/>
        <w:jc w:val="both"/>
        <w:rPr>
          <w:rFonts w:ascii="Times New Roman" w:hAnsi="Times New Roman"/>
          <w:sz w:val="28"/>
          <w:szCs w:val="28"/>
        </w:rPr>
      </w:pPr>
      <w:r w:rsidRPr="001149E1">
        <w:rPr>
          <w:rFonts w:ascii="Times New Roman" w:hAnsi="Times New Roman"/>
          <w:sz w:val="28"/>
          <w:szCs w:val="28"/>
        </w:rPr>
        <w:t>4.</w:t>
      </w:r>
      <w:r>
        <w:rPr>
          <w:rFonts w:ascii="Times New Roman" w:hAnsi="Times New Roman"/>
          <w:sz w:val="28"/>
          <w:szCs w:val="28"/>
        </w:rPr>
        <w:t> </w:t>
      </w:r>
      <w:r w:rsidRPr="001149E1">
        <w:rPr>
          <w:rFonts w:ascii="Times New Roman" w:hAnsi="Times New Roman"/>
          <w:sz w:val="28"/>
          <w:szCs w:val="28"/>
        </w:rPr>
        <w:t>Проведение конкурсного отбора осуществляет конкурсная комиссия по проведению конкурсного отбора (приложение 2 к</w:t>
      </w:r>
      <w:r w:rsidRPr="001149E1">
        <w:rPr>
          <w:rFonts w:ascii="Times New Roman" w:hAnsi="Times New Roman"/>
          <w:bCs/>
          <w:sz w:val="28"/>
          <w:szCs w:val="28"/>
        </w:rPr>
        <w:t xml:space="preserve"> Положению по применению инициативного бюджетирования в </w:t>
      </w:r>
      <w:r>
        <w:rPr>
          <w:rFonts w:ascii="Times New Roman" w:hAnsi="Times New Roman"/>
          <w:bCs/>
          <w:sz w:val="28"/>
          <w:szCs w:val="28"/>
        </w:rPr>
        <w:t xml:space="preserve">Новопокровском </w:t>
      </w:r>
      <w:r w:rsidRPr="001149E1">
        <w:rPr>
          <w:rFonts w:ascii="Times New Roman" w:hAnsi="Times New Roman"/>
          <w:bCs/>
          <w:sz w:val="28"/>
          <w:szCs w:val="28"/>
        </w:rPr>
        <w:t>сельском</w:t>
      </w:r>
      <w:r>
        <w:rPr>
          <w:rFonts w:ascii="Times New Roman" w:hAnsi="Times New Roman"/>
          <w:bCs/>
          <w:sz w:val="28"/>
          <w:szCs w:val="28"/>
        </w:rPr>
        <w:t xml:space="preserve"> </w:t>
      </w:r>
      <w:r w:rsidRPr="001149E1">
        <w:rPr>
          <w:rFonts w:ascii="Times New Roman" w:hAnsi="Times New Roman"/>
          <w:bCs/>
          <w:sz w:val="28"/>
          <w:szCs w:val="28"/>
        </w:rPr>
        <w:t>поселении Новопокровского района</w:t>
      </w:r>
      <w:r>
        <w:rPr>
          <w:rFonts w:ascii="Times New Roman" w:hAnsi="Times New Roman"/>
          <w:sz w:val="28"/>
          <w:szCs w:val="28"/>
        </w:rPr>
        <w:t>)</w:t>
      </w:r>
      <w:r w:rsidRPr="001149E1">
        <w:rPr>
          <w:rFonts w:ascii="Times New Roman" w:hAnsi="Times New Roman"/>
          <w:sz w:val="28"/>
          <w:szCs w:val="28"/>
        </w:rPr>
        <w:t xml:space="preserve"> (далее - конкурсная комиссия).</w:t>
      </w:r>
    </w:p>
    <w:p w14:paraId="7757CD27" w14:textId="77777777" w:rsidR="00971130" w:rsidRPr="0078650A" w:rsidRDefault="00971130" w:rsidP="003043C9">
      <w:pPr>
        <w:pStyle w:val="ConsPlusNormal"/>
        <w:ind w:firstLine="709"/>
        <w:jc w:val="both"/>
        <w:rPr>
          <w:rFonts w:ascii="Times New Roman" w:hAnsi="Times New Roman" w:cs="Times New Roman"/>
          <w:color w:val="000000"/>
          <w:sz w:val="28"/>
          <w:szCs w:val="28"/>
        </w:rPr>
      </w:pPr>
      <w:r w:rsidRPr="0078650A">
        <w:rPr>
          <w:rFonts w:ascii="Times New Roman" w:hAnsi="Times New Roman" w:cs="Times New Roman"/>
          <w:color w:val="000000"/>
          <w:sz w:val="28"/>
          <w:szCs w:val="28"/>
        </w:rPr>
        <w:t>Конкурсная комиссия осуществляет следующие функции:</w:t>
      </w:r>
    </w:p>
    <w:p w14:paraId="7E664AB3" w14:textId="77777777" w:rsidR="00971130" w:rsidRPr="0078650A" w:rsidRDefault="00971130" w:rsidP="003043C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рассматривает и оценивает заявки и подтверждающие документы;</w:t>
      </w:r>
    </w:p>
    <w:p w14:paraId="354CA6D8" w14:textId="77777777" w:rsidR="00971130" w:rsidRPr="0078650A" w:rsidRDefault="00971130" w:rsidP="003043C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принимает решения о результатах конкурсного отбора;</w:t>
      </w:r>
    </w:p>
    <w:p w14:paraId="58A98302" w14:textId="77777777" w:rsidR="00971130" w:rsidRPr="0078650A" w:rsidRDefault="00971130" w:rsidP="003043C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формирует перечень проектов, прошедших конкурсный отбор.</w:t>
      </w:r>
    </w:p>
    <w:p w14:paraId="7A13DC0F" w14:textId="77777777" w:rsidR="00971130" w:rsidRPr="0078650A" w:rsidRDefault="00971130" w:rsidP="003043C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78650A">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 xml:space="preserve">Конкурсная комиссия является коллегиальным органом. В состав </w:t>
      </w:r>
      <w:r w:rsidRPr="0078650A">
        <w:rPr>
          <w:rFonts w:ascii="Times New Roman" w:hAnsi="Times New Roman" w:cs="Times New Roman"/>
          <w:color w:val="000000"/>
          <w:sz w:val="28"/>
          <w:szCs w:val="28"/>
        </w:rPr>
        <w:lastRenderedPageBreak/>
        <w:t>конкурсной комиссии входят председатель конкурсной комиссии, заместитель председателя конкурсной комиссии, секретарь конкурсной комиссии и члены конкурсной комиссии.</w:t>
      </w:r>
    </w:p>
    <w:p w14:paraId="66EE20B6"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78650A">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Заседание конкурсной комиссии считается правомочным, если на нем присутствуют не менее 2/3 ее членов.</w:t>
      </w:r>
    </w:p>
    <w:p w14:paraId="5869CA4C"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78650A">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Решение конкурсной комиссии по итогам рассмотрения представленных на конкурсный отбор проектов принимается открытым голосованием простым большинством голосов от присутствующих членов конкурсной комиссии. При равенстве голосов решающим является голос председателя конкурсной комиссии.</w:t>
      </w:r>
    </w:p>
    <w:p w14:paraId="6D8299D4"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78650A">
        <w:rPr>
          <w:rFonts w:ascii="Times New Roman" w:hAnsi="Times New Roman" w:cs="Times New Roman"/>
          <w:color w:val="000000"/>
          <w:sz w:val="28"/>
          <w:szCs w:val="28"/>
        </w:rPr>
        <w:t xml:space="preserve">Члены конкурсной комиссии обладают равными правами при обсуждении вопросов о принятии решений. </w:t>
      </w:r>
    </w:p>
    <w:p w14:paraId="46543A26"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78650A">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По результатам заседания конкурсной комиссии составляется протокол заседания конкурсной комиссии, который подписывается председателем конкурсной комиссии и секретарем конкурсной комиссии.</w:t>
      </w:r>
    </w:p>
    <w:p w14:paraId="28479F72"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bookmarkStart w:id="1" w:name="Par268"/>
      <w:bookmarkEnd w:id="1"/>
      <w:r>
        <w:rPr>
          <w:rFonts w:ascii="Times New Roman" w:hAnsi="Times New Roman" w:cs="Times New Roman"/>
          <w:color w:val="000000"/>
          <w:sz w:val="28"/>
          <w:szCs w:val="28"/>
        </w:rPr>
        <w:t>9</w:t>
      </w:r>
      <w:r w:rsidRPr="0078650A">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 xml:space="preserve">Для участия в конкурсном отборе </w:t>
      </w:r>
      <w:r>
        <w:rPr>
          <w:rFonts w:ascii="Times New Roman" w:hAnsi="Times New Roman" w:cs="Times New Roman"/>
          <w:color w:val="000000"/>
          <w:sz w:val="28"/>
          <w:szCs w:val="28"/>
        </w:rPr>
        <w:t>уполномоченный орган</w:t>
      </w:r>
      <w:r w:rsidRPr="0078650A">
        <w:rPr>
          <w:rFonts w:ascii="Times New Roman" w:hAnsi="Times New Roman" w:cs="Times New Roman"/>
          <w:color w:val="000000"/>
          <w:sz w:val="28"/>
          <w:szCs w:val="28"/>
        </w:rPr>
        <w:t xml:space="preserve"> направля</w:t>
      </w:r>
      <w:r>
        <w:rPr>
          <w:rFonts w:ascii="Times New Roman" w:hAnsi="Times New Roman" w:cs="Times New Roman"/>
          <w:color w:val="000000"/>
          <w:sz w:val="28"/>
          <w:szCs w:val="28"/>
        </w:rPr>
        <w:t>е</w:t>
      </w:r>
      <w:r w:rsidRPr="0078650A">
        <w:rPr>
          <w:rFonts w:ascii="Times New Roman" w:hAnsi="Times New Roman" w:cs="Times New Roman"/>
          <w:color w:val="000000"/>
          <w:sz w:val="28"/>
          <w:szCs w:val="28"/>
        </w:rPr>
        <w:t xml:space="preserve">т организатору конкурсного отбора в срок, указанный в извещении, заявку </w:t>
      </w:r>
      <w:r w:rsidRPr="00771BFF">
        <w:rPr>
          <w:rFonts w:ascii="Times New Roman" w:hAnsi="Times New Roman" w:cs="Times New Roman"/>
          <w:color w:val="000000"/>
          <w:sz w:val="28"/>
          <w:szCs w:val="28"/>
        </w:rPr>
        <w:t xml:space="preserve">(приложение </w:t>
      </w:r>
      <w:r>
        <w:rPr>
          <w:rFonts w:ascii="Times New Roman" w:hAnsi="Times New Roman" w:cs="Times New Roman"/>
          <w:color w:val="000000"/>
          <w:sz w:val="28"/>
          <w:szCs w:val="28"/>
        </w:rPr>
        <w:t xml:space="preserve">3 </w:t>
      </w:r>
      <w:r w:rsidRPr="001149E1">
        <w:rPr>
          <w:rFonts w:ascii="Times New Roman" w:hAnsi="Times New Roman" w:cs="Times New Roman"/>
          <w:color w:val="000000"/>
          <w:sz w:val="28"/>
          <w:szCs w:val="28"/>
        </w:rPr>
        <w:t xml:space="preserve">к Положению по применению инициативного бюджетирования в </w:t>
      </w:r>
      <w:r>
        <w:rPr>
          <w:rFonts w:ascii="Times New Roman" w:hAnsi="Times New Roman" w:cs="Times New Roman"/>
          <w:color w:val="000000"/>
          <w:sz w:val="28"/>
          <w:szCs w:val="28"/>
        </w:rPr>
        <w:t xml:space="preserve">Новопокровском </w:t>
      </w:r>
      <w:r w:rsidRPr="001149E1">
        <w:rPr>
          <w:rFonts w:ascii="Times New Roman" w:hAnsi="Times New Roman" w:cs="Times New Roman"/>
          <w:color w:val="000000"/>
          <w:sz w:val="28"/>
          <w:szCs w:val="28"/>
        </w:rPr>
        <w:t>сельском</w:t>
      </w:r>
      <w:r>
        <w:rPr>
          <w:rFonts w:ascii="Times New Roman" w:hAnsi="Times New Roman" w:cs="Times New Roman"/>
          <w:color w:val="000000"/>
          <w:sz w:val="28"/>
          <w:szCs w:val="28"/>
        </w:rPr>
        <w:t xml:space="preserve"> </w:t>
      </w:r>
      <w:r w:rsidRPr="001149E1">
        <w:rPr>
          <w:rFonts w:ascii="Times New Roman" w:hAnsi="Times New Roman" w:cs="Times New Roman"/>
          <w:color w:val="000000"/>
          <w:sz w:val="28"/>
          <w:szCs w:val="28"/>
        </w:rPr>
        <w:t>поселении Новопокровского района</w:t>
      </w:r>
      <w:r w:rsidRPr="00771BFF">
        <w:rPr>
          <w:rFonts w:ascii="Times New Roman" w:hAnsi="Times New Roman" w:cs="Times New Roman"/>
          <w:color w:val="000000"/>
          <w:sz w:val="28"/>
          <w:szCs w:val="28"/>
        </w:rPr>
        <w:t>).</w:t>
      </w:r>
    </w:p>
    <w:p w14:paraId="5EBC9182"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78650A">
        <w:rPr>
          <w:rFonts w:ascii="Times New Roman" w:hAnsi="Times New Roman" w:cs="Times New Roman"/>
          <w:color w:val="000000"/>
          <w:sz w:val="28"/>
          <w:szCs w:val="28"/>
        </w:rPr>
        <w:t>К заявке прилагается:</w:t>
      </w:r>
    </w:p>
    <w:p w14:paraId="032711CE"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 xml:space="preserve">протокол собрания инициативной группы (населения) </w:t>
      </w:r>
      <w:r>
        <w:rPr>
          <w:rFonts w:ascii="Times New Roman" w:hAnsi="Times New Roman" w:cs="Times New Roman"/>
          <w:color w:val="000000"/>
          <w:sz w:val="28"/>
          <w:szCs w:val="28"/>
        </w:rPr>
        <w:t>Новопокровского сельского поселения Новопокровского района</w:t>
      </w:r>
      <w:r w:rsidRPr="0078650A">
        <w:rPr>
          <w:rFonts w:ascii="Times New Roman" w:hAnsi="Times New Roman" w:cs="Times New Roman"/>
          <w:color w:val="000000"/>
          <w:sz w:val="28"/>
          <w:szCs w:val="28"/>
        </w:rPr>
        <w:t xml:space="preserve"> и реестр подписей</w:t>
      </w:r>
      <w:r>
        <w:rPr>
          <w:rFonts w:ascii="Times New Roman" w:hAnsi="Times New Roman" w:cs="Times New Roman"/>
          <w:color w:val="000000"/>
          <w:sz w:val="28"/>
          <w:szCs w:val="28"/>
        </w:rPr>
        <w:t>;</w:t>
      </w:r>
      <w:r w:rsidRPr="0078650A">
        <w:rPr>
          <w:rFonts w:ascii="Times New Roman" w:hAnsi="Times New Roman" w:cs="Times New Roman"/>
          <w:color w:val="000000"/>
          <w:sz w:val="28"/>
          <w:szCs w:val="28"/>
        </w:rPr>
        <w:t xml:space="preserve"> </w:t>
      </w:r>
    </w:p>
    <w:p w14:paraId="0CE2BCB1"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опись представленных документов;</w:t>
      </w:r>
    </w:p>
    <w:p w14:paraId="716D9643"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фотоматериалы о текущем состоянии объекта.</w:t>
      </w:r>
    </w:p>
    <w:p w14:paraId="142A6F82"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78650A">
        <w:rPr>
          <w:rFonts w:ascii="Times New Roman" w:hAnsi="Times New Roman" w:cs="Times New Roman"/>
          <w:color w:val="000000"/>
          <w:sz w:val="28"/>
          <w:szCs w:val="28"/>
        </w:rPr>
        <w:t>1</w:t>
      </w:r>
      <w:r>
        <w:rPr>
          <w:rFonts w:ascii="Times New Roman" w:hAnsi="Times New Roman" w:cs="Times New Roman"/>
          <w:color w:val="000000"/>
          <w:sz w:val="28"/>
          <w:szCs w:val="28"/>
        </w:rPr>
        <w:t>0</w:t>
      </w:r>
      <w:r w:rsidRPr="0078650A">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Протокол собрания инициативной группы должен содержать следующую информацию:</w:t>
      </w:r>
    </w:p>
    <w:p w14:paraId="3B049D6D"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дату и время проведения собрания;</w:t>
      </w:r>
    </w:p>
    <w:p w14:paraId="3B183836"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количество зарегистрированных и присутствовавших на собрании человек;</w:t>
      </w:r>
    </w:p>
    <w:p w14:paraId="2B3152C0"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наименование (ФИО) инициатора проведения собрания и секретаря собрания;</w:t>
      </w:r>
    </w:p>
    <w:p w14:paraId="1E404F24"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повестку дня с указанием с</w:t>
      </w:r>
      <w:r>
        <w:rPr>
          <w:rFonts w:ascii="Times New Roman" w:hAnsi="Times New Roman" w:cs="Times New Roman"/>
          <w:color w:val="000000"/>
          <w:sz w:val="28"/>
          <w:szCs w:val="28"/>
        </w:rPr>
        <w:t>л</w:t>
      </w:r>
      <w:r w:rsidRPr="0078650A">
        <w:rPr>
          <w:rFonts w:ascii="Times New Roman" w:hAnsi="Times New Roman" w:cs="Times New Roman"/>
          <w:color w:val="000000"/>
          <w:sz w:val="28"/>
          <w:szCs w:val="28"/>
        </w:rPr>
        <w:t>едующих вопросов:</w:t>
      </w:r>
    </w:p>
    <w:p w14:paraId="2428E52E"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78650A">
        <w:rPr>
          <w:rFonts w:ascii="Times New Roman" w:hAnsi="Times New Roman" w:cs="Times New Roman"/>
          <w:color w:val="000000"/>
          <w:sz w:val="28"/>
          <w:szCs w:val="28"/>
        </w:rPr>
        <w:t>1</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Утверждение соответствующего проекта инициативного бюджетирования;</w:t>
      </w:r>
    </w:p>
    <w:p w14:paraId="4FECEC07"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78650A">
        <w:rPr>
          <w:rFonts w:ascii="Times New Roman" w:hAnsi="Times New Roman" w:cs="Times New Roman"/>
          <w:color w:val="000000"/>
          <w:sz w:val="28"/>
          <w:szCs w:val="28"/>
        </w:rPr>
        <w:t>2</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Утверждение перечня и объемов работ проекта;</w:t>
      </w:r>
    </w:p>
    <w:p w14:paraId="4F27ABF9"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78650A">
        <w:rPr>
          <w:rFonts w:ascii="Times New Roman" w:hAnsi="Times New Roman" w:cs="Times New Roman"/>
          <w:color w:val="000000"/>
          <w:sz w:val="28"/>
          <w:szCs w:val="28"/>
        </w:rPr>
        <w:t>3</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Принятие решения о размер</w:t>
      </w:r>
      <w:r>
        <w:rPr>
          <w:rFonts w:ascii="Times New Roman" w:hAnsi="Times New Roman" w:cs="Times New Roman"/>
          <w:color w:val="000000"/>
          <w:sz w:val="28"/>
          <w:szCs w:val="28"/>
        </w:rPr>
        <w:t>е</w:t>
      </w:r>
      <w:r w:rsidRPr="0078650A">
        <w:rPr>
          <w:rFonts w:ascii="Times New Roman" w:hAnsi="Times New Roman" w:cs="Times New Roman"/>
          <w:color w:val="000000"/>
          <w:sz w:val="28"/>
          <w:szCs w:val="28"/>
        </w:rPr>
        <w:t xml:space="preserve"> доли </w:t>
      </w:r>
      <w:proofErr w:type="spellStart"/>
      <w:r w:rsidRPr="0078650A">
        <w:rPr>
          <w:rFonts w:ascii="Times New Roman" w:hAnsi="Times New Roman" w:cs="Times New Roman"/>
          <w:color w:val="000000"/>
          <w:sz w:val="28"/>
          <w:szCs w:val="28"/>
        </w:rPr>
        <w:t>софинансирования</w:t>
      </w:r>
      <w:proofErr w:type="spellEnd"/>
      <w:r w:rsidRPr="0078650A">
        <w:rPr>
          <w:rFonts w:ascii="Times New Roman" w:hAnsi="Times New Roman" w:cs="Times New Roman"/>
          <w:color w:val="000000"/>
          <w:sz w:val="28"/>
          <w:szCs w:val="28"/>
        </w:rPr>
        <w:t xml:space="preserve"> населения, юридических и физических лиц, индивидуальных предпринимателей;</w:t>
      </w:r>
    </w:p>
    <w:p w14:paraId="3FFD4AB8"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78650A">
        <w:rPr>
          <w:rFonts w:ascii="Times New Roman" w:hAnsi="Times New Roman" w:cs="Times New Roman"/>
          <w:color w:val="000000"/>
          <w:sz w:val="28"/>
          <w:szCs w:val="28"/>
        </w:rPr>
        <w:t>4</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 xml:space="preserve">Принятие решения о порядке и сроках сбора средств </w:t>
      </w:r>
      <w:proofErr w:type="spellStart"/>
      <w:r w:rsidRPr="0078650A">
        <w:rPr>
          <w:rFonts w:ascii="Times New Roman" w:hAnsi="Times New Roman" w:cs="Times New Roman"/>
          <w:color w:val="000000"/>
          <w:sz w:val="28"/>
          <w:szCs w:val="28"/>
        </w:rPr>
        <w:t>софинансирования</w:t>
      </w:r>
      <w:proofErr w:type="spellEnd"/>
      <w:r w:rsidRPr="0078650A">
        <w:rPr>
          <w:rFonts w:ascii="Times New Roman" w:hAnsi="Times New Roman" w:cs="Times New Roman"/>
          <w:color w:val="000000"/>
          <w:sz w:val="28"/>
          <w:szCs w:val="28"/>
        </w:rPr>
        <w:t xml:space="preserve"> проекта;</w:t>
      </w:r>
    </w:p>
    <w:p w14:paraId="732857D2"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78650A">
        <w:rPr>
          <w:rFonts w:ascii="Times New Roman" w:hAnsi="Times New Roman" w:cs="Times New Roman"/>
          <w:color w:val="000000"/>
          <w:sz w:val="28"/>
          <w:szCs w:val="28"/>
        </w:rPr>
        <w:t>5</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Утверждение состава инициативной группы и его представителя</w:t>
      </w:r>
      <w:r>
        <w:rPr>
          <w:rFonts w:ascii="Times New Roman" w:hAnsi="Times New Roman" w:cs="Times New Roman"/>
          <w:color w:val="000000"/>
          <w:sz w:val="28"/>
          <w:szCs w:val="28"/>
        </w:rPr>
        <w:t>.</w:t>
      </w:r>
    </w:p>
    <w:p w14:paraId="6DBE1177"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8B4CF6">
        <w:rPr>
          <w:rFonts w:ascii="Times New Roman" w:hAnsi="Times New Roman" w:cs="Times New Roman"/>
          <w:color w:val="000000"/>
          <w:sz w:val="28"/>
          <w:szCs w:val="28"/>
        </w:rPr>
        <w:t>1</w:t>
      </w:r>
      <w:r>
        <w:rPr>
          <w:rFonts w:ascii="Times New Roman" w:hAnsi="Times New Roman" w:cs="Times New Roman"/>
          <w:color w:val="000000"/>
          <w:sz w:val="28"/>
          <w:szCs w:val="28"/>
        </w:rPr>
        <w:t>1</w:t>
      </w:r>
      <w:r w:rsidRPr="008B4CF6">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8B4CF6">
        <w:rPr>
          <w:rFonts w:ascii="Times New Roman" w:hAnsi="Times New Roman" w:cs="Times New Roman"/>
          <w:color w:val="000000"/>
          <w:sz w:val="28"/>
          <w:szCs w:val="28"/>
        </w:rPr>
        <w:t>Для участия в конкурсном отборе уполномоченный орган</w:t>
      </w:r>
      <w:r>
        <w:rPr>
          <w:rFonts w:ascii="Times New Roman" w:hAnsi="Times New Roman" w:cs="Times New Roman"/>
          <w:color w:val="000000"/>
          <w:sz w:val="28"/>
          <w:szCs w:val="28"/>
        </w:rPr>
        <w:t xml:space="preserve"> совместно с инициативной группой на каждый проект предоставляет организатору конкурсного отбора отдельную заявку с прилагаемыми к ней документами.</w:t>
      </w:r>
    </w:p>
    <w:p w14:paraId="2FB0FDF0"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78650A">
        <w:rPr>
          <w:rFonts w:ascii="Times New Roman" w:hAnsi="Times New Roman" w:cs="Times New Roman"/>
          <w:color w:val="000000"/>
          <w:sz w:val="28"/>
          <w:szCs w:val="28"/>
        </w:rPr>
        <w:t>1</w:t>
      </w:r>
      <w:r>
        <w:rPr>
          <w:rFonts w:ascii="Times New Roman" w:hAnsi="Times New Roman" w:cs="Times New Roman"/>
          <w:color w:val="000000"/>
          <w:sz w:val="28"/>
          <w:szCs w:val="28"/>
        </w:rPr>
        <w:t>2</w:t>
      </w:r>
      <w:r w:rsidRPr="0078650A">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Не допускаются к участию в конкурсном отборе проекты в случае:</w:t>
      </w:r>
    </w:p>
    <w:p w14:paraId="340AB5D5"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п</w:t>
      </w:r>
      <w:r w:rsidRPr="0078650A">
        <w:rPr>
          <w:rFonts w:ascii="Times New Roman" w:hAnsi="Times New Roman" w:cs="Times New Roman"/>
          <w:color w:val="000000"/>
          <w:sz w:val="28"/>
          <w:szCs w:val="28"/>
        </w:rPr>
        <w:t>редставления</w:t>
      </w:r>
      <w:r>
        <w:rPr>
          <w:rFonts w:ascii="Times New Roman" w:hAnsi="Times New Roman" w:cs="Times New Roman"/>
          <w:color w:val="000000"/>
          <w:sz w:val="28"/>
          <w:szCs w:val="28"/>
        </w:rPr>
        <w:t xml:space="preserve"> уполномоченным органом</w:t>
      </w:r>
      <w:r w:rsidRPr="0078650A">
        <w:rPr>
          <w:rFonts w:ascii="Times New Roman" w:hAnsi="Times New Roman" w:cs="Times New Roman"/>
          <w:color w:val="000000"/>
          <w:sz w:val="28"/>
          <w:szCs w:val="28"/>
        </w:rPr>
        <w:t xml:space="preserve"> заявки, содержащей </w:t>
      </w:r>
      <w:r w:rsidRPr="0078650A">
        <w:rPr>
          <w:rFonts w:ascii="Times New Roman" w:hAnsi="Times New Roman" w:cs="Times New Roman"/>
          <w:color w:val="000000"/>
          <w:sz w:val="28"/>
          <w:szCs w:val="28"/>
        </w:rPr>
        <w:lastRenderedPageBreak/>
        <w:t>недостоверную информацию;</w:t>
      </w:r>
    </w:p>
    <w:p w14:paraId="19EE7776"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 xml:space="preserve">представления неполного комплекта документов, установленных </w:t>
      </w:r>
      <w:hyperlink w:anchor="Par268" w:tooltip="10. Для участия в конкурсном отборе муниципальные образования Тульской области направляют организатору конкурсного отбора в срок, указанный в извещении, заявку (приложение N 2)." w:history="1">
        <w:r w:rsidRPr="0078650A">
          <w:rPr>
            <w:rFonts w:ascii="Times New Roman" w:hAnsi="Times New Roman" w:cs="Times New Roman"/>
            <w:color w:val="000000"/>
            <w:sz w:val="28"/>
            <w:szCs w:val="28"/>
          </w:rPr>
          <w:t xml:space="preserve">пунктом </w:t>
        </w:r>
      </w:hyperlink>
      <w:r w:rsidRPr="00570584">
        <w:rPr>
          <w:rFonts w:ascii="Times New Roman" w:hAnsi="Times New Roman" w:cs="Times New Roman"/>
          <w:sz w:val="28"/>
          <w:szCs w:val="28"/>
        </w:rPr>
        <w:t>9</w:t>
      </w:r>
      <w:r w:rsidRPr="0078650A">
        <w:rPr>
          <w:rFonts w:ascii="Times New Roman" w:hAnsi="Times New Roman" w:cs="Times New Roman"/>
          <w:color w:val="000000"/>
          <w:sz w:val="28"/>
          <w:szCs w:val="28"/>
        </w:rPr>
        <w:t xml:space="preserve"> настоящего </w:t>
      </w:r>
      <w:r>
        <w:rPr>
          <w:rFonts w:ascii="Times New Roman" w:hAnsi="Times New Roman" w:cs="Times New Roman"/>
          <w:color w:val="000000"/>
          <w:sz w:val="28"/>
          <w:szCs w:val="28"/>
        </w:rPr>
        <w:t>П</w:t>
      </w:r>
      <w:r w:rsidRPr="0078650A">
        <w:rPr>
          <w:rFonts w:ascii="Times New Roman" w:hAnsi="Times New Roman" w:cs="Times New Roman"/>
          <w:color w:val="000000"/>
          <w:sz w:val="28"/>
          <w:szCs w:val="28"/>
        </w:rPr>
        <w:t>орядка.</w:t>
      </w:r>
    </w:p>
    <w:p w14:paraId="6C699D7E"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78650A">
        <w:rPr>
          <w:rFonts w:ascii="Times New Roman" w:hAnsi="Times New Roman" w:cs="Times New Roman"/>
          <w:color w:val="000000"/>
          <w:sz w:val="28"/>
          <w:szCs w:val="28"/>
        </w:rPr>
        <w:t>1</w:t>
      </w:r>
      <w:r>
        <w:rPr>
          <w:rFonts w:ascii="Times New Roman" w:hAnsi="Times New Roman" w:cs="Times New Roman"/>
          <w:color w:val="000000"/>
          <w:sz w:val="28"/>
          <w:szCs w:val="28"/>
        </w:rPr>
        <w:t>3</w:t>
      </w:r>
      <w:r w:rsidRPr="0078650A">
        <w:rPr>
          <w:rFonts w:ascii="Times New Roman" w:hAnsi="Times New Roman" w:cs="Times New Roman"/>
          <w:color w:val="000000"/>
          <w:sz w:val="28"/>
          <w:szCs w:val="28"/>
        </w:rPr>
        <w:t>.</w:t>
      </w:r>
      <w:r>
        <w:rPr>
          <w:rFonts w:ascii="Times New Roman" w:hAnsi="Times New Roman" w:cs="Times New Roman"/>
          <w:color w:val="000000"/>
          <w:sz w:val="28"/>
          <w:szCs w:val="28"/>
        </w:rPr>
        <w:t> Уполномоченный орган</w:t>
      </w:r>
      <w:r w:rsidRPr="0078650A">
        <w:rPr>
          <w:rFonts w:ascii="Times New Roman" w:hAnsi="Times New Roman" w:cs="Times New Roman"/>
          <w:color w:val="000000"/>
          <w:sz w:val="28"/>
          <w:szCs w:val="28"/>
        </w:rPr>
        <w:t xml:space="preserve"> не менее чем за 5 дней до даты проведения конкурсного отбора име</w:t>
      </w:r>
      <w:r>
        <w:rPr>
          <w:rFonts w:ascii="Times New Roman" w:hAnsi="Times New Roman" w:cs="Times New Roman"/>
          <w:color w:val="000000"/>
          <w:sz w:val="28"/>
          <w:szCs w:val="28"/>
        </w:rPr>
        <w:t>е</w:t>
      </w:r>
      <w:r w:rsidRPr="0078650A">
        <w:rPr>
          <w:rFonts w:ascii="Times New Roman" w:hAnsi="Times New Roman" w:cs="Times New Roman"/>
          <w:color w:val="000000"/>
          <w:sz w:val="28"/>
          <w:szCs w:val="28"/>
        </w:rPr>
        <w:t>т право отозвать свою заявку и отказаться от участия в конкурсном отборе, сообщив об этом письменно организатору конкурсного отбора.</w:t>
      </w:r>
    </w:p>
    <w:p w14:paraId="2ACBCA62"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8B4CF6">
        <w:rPr>
          <w:rFonts w:ascii="Times New Roman" w:hAnsi="Times New Roman" w:cs="Times New Roman"/>
          <w:color w:val="000000"/>
          <w:sz w:val="28"/>
          <w:szCs w:val="28"/>
        </w:rPr>
        <w:t>1</w:t>
      </w:r>
      <w:r>
        <w:rPr>
          <w:rFonts w:ascii="Times New Roman" w:hAnsi="Times New Roman" w:cs="Times New Roman"/>
          <w:color w:val="000000"/>
          <w:sz w:val="28"/>
          <w:szCs w:val="28"/>
        </w:rPr>
        <w:t>4</w:t>
      </w:r>
      <w:r w:rsidRPr="008B4CF6">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8B4CF6">
        <w:rPr>
          <w:rFonts w:ascii="Times New Roman" w:hAnsi="Times New Roman" w:cs="Times New Roman"/>
          <w:color w:val="000000"/>
          <w:sz w:val="28"/>
          <w:szCs w:val="28"/>
        </w:rPr>
        <w:t>Уполномоченному органу, чьи программы не допущены к участию в конкурсном отборе, организатор конкурсного отбора направляет мотивированное уведомление в течение 10 рабочих дней после даты окончания приема заявок и возвращает поданные ими заявки и прилагаемые документы.</w:t>
      </w:r>
    </w:p>
    <w:p w14:paraId="671FE2BF"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78650A">
        <w:rPr>
          <w:rFonts w:ascii="Times New Roman" w:hAnsi="Times New Roman" w:cs="Times New Roman"/>
          <w:color w:val="000000"/>
          <w:sz w:val="28"/>
          <w:szCs w:val="28"/>
        </w:rPr>
        <w:t>1</w:t>
      </w:r>
      <w:r>
        <w:rPr>
          <w:rFonts w:ascii="Times New Roman" w:hAnsi="Times New Roman" w:cs="Times New Roman"/>
          <w:color w:val="000000"/>
          <w:sz w:val="28"/>
          <w:szCs w:val="28"/>
        </w:rPr>
        <w:t>5</w:t>
      </w:r>
      <w:r w:rsidRPr="0078650A">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Заявки, представленные после окончания даты их приема, указанной в извещении о проведении конкурса, не принимаются и возвращаются участникам конкурсного отбора.</w:t>
      </w:r>
    </w:p>
    <w:p w14:paraId="4D4AAEB9"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78650A">
        <w:rPr>
          <w:rFonts w:ascii="Times New Roman" w:hAnsi="Times New Roman" w:cs="Times New Roman"/>
          <w:color w:val="000000"/>
          <w:sz w:val="28"/>
          <w:szCs w:val="28"/>
        </w:rPr>
        <w:t>1</w:t>
      </w:r>
      <w:r>
        <w:rPr>
          <w:rFonts w:ascii="Times New Roman" w:hAnsi="Times New Roman" w:cs="Times New Roman"/>
          <w:color w:val="000000"/>
          <w:sz w:val="28"/>
          <w:szCs w:val="28"/>
        </w:rPr>
        <w:t>6</w:t>
      </w:r>
      <w:r w:rsidRPr="0078650A">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 xml:space="preserve">Конкурсная комиссия осуществляет рассмотрение и оценку проектов в соответствии с критериями, указанными в </w:t>
      </w:r>
      <w:r>
        <w:rPr>
          <w:rFonts w:ascii="Times New Roman" w:hAnsi="Times New Roman" w:cs="Times New Roman"/>
          <w:color w:val="000000"/>
          <w:sz w:val="28"/>
          <w:szCs w:val="28"/>
        </w:rPr>
        <w:t>п</w:t>
      </w:r>
      <w:r w:rsidRPr="000E5C45">
        <w:rPr>
          <w:rFonts w:ascii="Times New Roman" w:hAnsi="Times New Roman" w:cs="Times New Roman"/>
          <w:color w:val="000000"/>
          <w:sz w:val="28"/>
          <w:szCs w:val="28"/>
        </w:rPr>
        <w:t xml:space="preserve">риложении </w:t>
      </w:r>
      <w:r>
        <w:rPr>
          <w:rFonts w:ascii="Times New Roman" w:hAnsi="Times New Roman" w:cs="Times New Roman"/>
          <w:color w:val="000000"/>
          <w:sz w:val="28"/>
          <w:szCs w:val="28"/>
        </w:rPr>
        <w:t>4</w:t>
      </w:r>
      <w:r>
        <w:t xml:space="preserve"> </w:t>
      </w:r>
      <w:r w:rsidRPr="00CA09B1">
        <w:rPr>
          <w:rFonts w:ascii="Times New Roman" w:hAnsi="Times New Roman" w:cs="Times New Roman"/>
          <w:sz w:val="28"/>
          <w:szCs w:val="28"/>
        </w:rPr>
        <w:t xml:space="preserve">к Положению по применению инициативного бюджетирования в </w:t>
      </w:r>
      <w:r>
        <w:rPr>
          <w:rFonts w:ascii="Times New Roman" w:hAnsi="Times New Roman" w:cs="Times New Roman"/>
          <w:sz w:val="28"/>
          <w:szCs w:val="28"/>
        </w:rPr>
        <w:t xml:space="preserve">Новопокровском </w:t>
      </w:r>
      <w:r w:rsidRPr="00CA09B1">
        <w:rPr>
          <w:rFonts w:ascii="Times New Roman" w:hAnsi="Times New Roman" w:cs="Times New Roman"/>
          <w:sz w:val="28"/>
          <w:szCs w:val="28"/>
        </w:rPr>
        <w:t>сельс</w:t>
      </w:r>
      <w:r>
        <w:rPr>
          <w:rFonts w:ascii="Times New Roman" w:hAnsi="Times New Roman" w:cs="Times New Roman"/>
          <w:sz w:val="28"/>
          <w:szCs w:val="28"/>
        </w:rPr>
        <w:t xml:space="preserve">ком </w:t>
      </w:r>
      <w:r w:rsidRPr="00CA09B1">
        <w:rPr>
          <w:rFonts w:ascii="Times New Roman" w:hAnsi="Times New Roman" w:cs="Times New Roman"/>
          <w:sz w:val="28"/>
          <w:szCs w:val="28"/>
        </w:rPr>
        <w:t>поселении Новопокровского района</w:t>
      </w:r>
      <w:r w:rsidRPr="000E5C45">
        <w:rPr>
          <w:rFonts w:ascii="Times New Roman" w:hAnsi="Times New Roman" w:cs="Times New Roman"/>
          <w:color w:val="000000"/>
          <w:sz w:val="28"/>
          <w:szCs w:val="28"/>
        </w:rPr>
        <w:t>.</w:t>
      </w:r>
    </w:p>
    <w:p w14:paraId="451DDA48"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78650A">
        <w:rPr>
          <w:rFonts w:ascii="Times New Roman" w:hAnsi="Times New Roman" w:cs="Times New Roman"/>
          <w:color w:val="000000"/>
          <w:sz w:val="28"/>
          <w:szCs w:val="28"/>
        </w:rPr>
        <w:t>1</w:t>
      </w:r>
      <w:r>
        <w:rPr>
          <w:rFonts w:ascii="Times New Roman" w:hAnsi="Times New Roman" w:cs="Times New Roman"/>
          <w:color w:val="000000"/>
          <w:sz w:val="28"/>
          <w:szCs w:val="28"/>
        </w:rPr>
        <w:t>7</w:t>
      </w:r>
      <w:r w:rsidRPr="0078650A">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Конкурсная комиссия вправе в установленном порядке привлекать специалистов для проведения ими экспертизы представленных документов.</w:t>
      </w:r>
    </w:p>
    <w:p w14:paraId="254BC54A"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Pr="0078650A">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Конкурсная комиссия формирует перечень прошедших конкурсный отбор проектов, набравших наибольшее количество баллов.</w:t>
      </w:r>
    </w:p>
    <w:p w14:paraId="66DC6625"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Pr="0078650A">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Организатор конкурсного отбора в течение 10 дней после принятия решения конкурсной комиссией доводит до сведения</w:t>
      </w:r>
      <w:r>
        <w:rPr>
          <w:rFonts w:ascii="Times New Roman" w:hAnsi="Times New Roman" w:cs="Times New Roman"/>
          <w:color w:val="000000"/>
          <w:sz w:val="28"/>
          <w:szCs w:val="28"/>
        </w:rPr>
        <w:t xml:space="preserve"> уполномоченного органа</w:t>
      </w:r>
      <w:r w:rsidRPr="0078650A">
        <w:rPr>
          <w:rFonts w:ascii="Times New Roman" w:hAnsi="Times New Roman" w:cs="Times New Roman"/>
          <w:color w:val="000000"/>
          <w:sz w:val="28"/>
          <w:szCs w:val="28"/>
        </w:rPr>
        <w:t xml:space="preserve"> его результаты.</w:t>
      </w:r>
    </w:p>
    <w:p w14:paraId="30479779" w14:textId="77777777" w:rsidR="00971130" w:rsidRPr="0078650A" w:rsidRDefault="00971130" w:rsidP="00971130">
      <w:pPr>
        <w:pStyle w:val="ConsPlusNormal"/>
        <w:ind w:firstLine="709"/>
        <w:jc w:val="both"/>
        <w:rPr>
          <w:rFonts w:ascii="Times New Roman" w:hAnsi="Times New Roman" w:cs="Times New Roman"/>
          <w:color w:val="000000"/>
          <w:sz w:val="28"/>
          <w:szCs w:val="28"/>
        </w:rPr>
      </w:pPr>
      <w:r w:rsidRPr="0078650A">
        <w:rPr>
          <w:rFonts w:ascii="Times New Roman" w:hAnsi="Times New Roman" w:cs="Times New Roman"/>
          <w:color w:val="000000"/>
          <w:sz w:val="28"/>
          <w:szCs w:val="28"/>
        </w:rPr>
        <w:t>2</w:t>
      </w:r>
      <w:r>
        <w:rPr>
          <w:rFonts w:ascii="Times New Roman" w:hAnsi="Times New Roman" w:cs="Times New Roman"/>
          <w:color w:val="000000"/>
          <w:sz w:val="28"/>
          <w:szCs w:val="28"/>
        </w:rPr>
        <w:t>0</w:t>
      </w:r>
      <w:r w:rsidRPr="0078650A">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78650A">
        <w:rPr>
          <w:rFonts w:ascii="Times New Roman" w:hAnsi="Times New Roman" w:cs="Times New Roman"/>
          <w:color w:val="000000"/>
          <w:sz w:val="28"/>
          <w:szCs w:val="28"/>
        </w:rPr>
        <w:t>Заявки, документы и материалы, прошедшие конкурсный отбор, участникам конкурсного отбора не возвращаются.</w:t>
      </w:r>
    </w:p>
    <w:p w14:paraId="458AC45D" w14:textId="77777777" w:rsidR="00971130" w:rsidRDefault="00971130" w:rsidP="00971130">
      <w:pPr>
        <w:pStyle w:val="ConsNormal"/>
        <w:widowControl/>
        <w:ind w:right="-1" w:firstLine="0"/>
        <w:rPr>
          <w:rFonts w:ascii="Times New Roman" w:hAnsi="Times New Roman"/>
          <w:sz w:val="28"/>
          <w:szCs w:val="28"/>
        </w:rPr>
      </w:pPr>
    </w:p>
    <w:p w14:paraId="779C0198" w14:textId="77777777" w:rsidR="00971130" w:rsidRDefault="00971130" w:rsidP="00971130">
      <w:pPr>
        <w:pStyle w:val="ConsNormal"/>
        <w:widowControl/>
        <w:ind w:right="-1" w:firstLine="0"/>
        <w:rPr>
          <w:rFonts w:ascii="Times New Roman" w:hAnsi="Times New Roman"/>
          <w:sz w:val="28"/>
          <w:szCs w:val="28"/>
        </w:rPr>
      </w:pPr>
    </w:p>
    <w:p w14:paraId="36F60DF2" w14:textId="77777777" w:rsidR="00971130" w:rsidRDefault="00971130" w:rsidP="00971130">
      <w:pPr>
        <w:pStyle w:val="ConsNormal"/>
        <w:widowControl/>
        <w:ind w:right="-1" w:firstLine="0"/>
        <w:rPr>
          <w:rFonts w:ascii="Times New Roman" w:hAnsi="Times New Roman"/>
          <w:sz w:val="28"/>
          <w:szCs w:val="28"/>
        </w:rPr>
      </w:pPr>
    </w:p>
    <w:p w14:paraId="1881BBC8" w14:textId="77777777" w:rsidR="00971130" w:rsidRDefault="00971130" w:rsidP="00971130">
      <w:pPr>
        <w:pStyle w:val="ConsNormal"/>
        <w:widowControl/>
        <w:ind w:right="-1" w:firstLine="0"/>
        <w:rPr>
          <w:rFonts w:ascii="Times New Roman" w:hAnsi="Times New Roman"/>
          <w:sz w:val="28"/>
          <w:szCs w:val="28"/>
        </w:rPr>
      </w:pPr>
      <w:r>
        <w:rPr>
          <w:rFonts w:ascii="Times New Roman" w:hAnsi="Times New Roman"/>
          <w:sz w:val="28"/>
          <w:szCs w:val="28"/>
        </w:rPr>
        <w:t>Заместитель г</w:t>
      </w:r>
      <w:r w:rsidRPr="002E3D85">
        <w:rPr>
          <w:rFonts w:ascii="Times New Roman" w:hAnsi="Times New Roman"/>
          <w:sz w:val="28"/>
          <w:szCs w:val="28"/>
        </w:rPr>
        <w:t>лав</w:t>
      </w:r>
      <w:r>
        <w:rPr>
          <w:rFonts w:ascii="Times New Roman" w:hAnsi="Times New Roman"/>
          <w:sz w:val="28"/>
          <w:szCs w:val="28"/>
        </w:rPr>
        <w:t>ы</w:t>
      </w:r>
      <w:r w:rsidRPr="002E3D85">
        <w:rPr>
          <w:rFonts w:ascii="Times New Roman" w:hAnsi="Times New Roman"/>
          <w:sz w:val="28"/>
          <w:szCs w:val="28"/>
        </w:rPr>
        <w:t xml:space="preserve"> </w:t>
      </w:r>
    </w:p>
    <w:p w14:paraId="440DAA58" w14:textId="77777777" w:rsidR="00971130" w:rsidRDefault="00971130" w:rsidP="00971130">
      <w:pPr>
        <w:pStyle w:val="ConsNormal"/>
        <w:widowControl/>
        <w:tabs>
          <w:tab w:val="left" w:pos="7797"/>
        </w:tabs>
        <w:ind w:right="-1" w:firstLine="0"/>
        <w:rPr>
          <w:rFonts w:ascii="Times New Roman" w:hAnsi="Times New Roman"/>
          <w:sz w:val="28"/>
          <w:szCs w:val="28"/>
        </w:rPr>
      </w:pPr>
      <w:r>
        <w:rPr>
          <w:rFonts w:ascii="Times New Roman" w:hAnsi="Times New Roman"/>
          <w:sz w:val="28"/>
          <w:szCs w:val="28"/>
        </w:rPr>
        <w:t xml:space="preserve">Новопокровского </w:t>
      </w:r>
      <w:r w:rsidRPr="002E3D85">
        <w:rPr>
          <w:rFonts w:ascii="Times New Roman" w:hAnsi="Times New Roman"/>
          <w:sz w:val="28"/>
          <w:szCs w:val="28"/>
        </w:rPr>
        <w:t>сельского</w:t>
      </w:r>
      <w:r>
        <w:rPr>
          <w:rFonts w:ascii="Times New Roman" w:hAnsi="Times New Roman"/>
          <w:sz w:val="28"/>
          <w:szCs w:val="28"/>
        </w:rPr>
        <w:t xml:space="preserve"> поселения</w:t>
      </w:r>
      <w:r>
        <w:rPr>
          <w:rFonts w:ascii="Times New Roman" w:hAnsi="Times New Roman"/>
          <w:sz w:val="28"/>
          <w:szCs w:val="28"/>
        </w:rPr>
        <w:tab/>
      </w:r>
      <w:proofErr w:type="spellStart"/>
      <w:r>
        <w:rPr>
          <w:rFonts w:ascii="Times New Roman" w:hAnsi="Times New Roman"/>
          <w:sz w:val="28"/>
          <w:szCs w:val="28"/>
        </w:rPr>
        <w:t>А.А.Соловьева</w:t>
      </w:r>
      <w:proofErr w:type="spellEnd"/>
    </w:p>
    <w:p w14:paraId="5B4CBEC5" w14:textId="77777777" w:rsidR="004354C6" w:rsidRDefault="004354C6"/>
    <w:sectPr w:rsidR="004354C6" w:rsidSect="00EB1EE1">
      <w:headerReference w:type="default" r:id="rId6"/>
      <w:pgSz w:w="11906" w:h="16838"/>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C8794" w14:textId="77777777" w:rsidR="0011580E" w:rsidRDefault="0011580E" w:rsidP="00B4494E">
      <w:pPr>
        <w:spacing w:after="0" w:line="240" w:lineRule="auto"/>
      </w:pPr>
      <w:r>
        <w:separator/>
      </w:r>
    </w:p>
  </w:endnote>
  <w:endnote w:type="continuationSeparator" w:id="0">
    <w:p w14:paraId="66FCBF7A" w14:textId="77777777" w:rsidR="0011580E" w:rsidRDefault="0011580E" w:rsidP="00B44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AE77E" w14:textId="77777777" w:rsidR="0011580E" w:rsidRDefault="0011580E" w:rsidP="00B4494E">
      <w:pPr>
        <w:spacing w:after="0" w:line="240" w:lineRule="auto"/>
      </w:pPr>
      <w:r>
        <w:separator/>
      </w:r>
    </w:p>
  </w:footnote>
  <w:footnote w:type="continuationSeparator" w:id="0">
    <w:p w14:paraId="406C3C08" w14:textId="77777777" w:rsidR="0011580E" w:rsidRDefault="0011580E" w:rsidP="00B449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5145523"/>
      <w:docPartObj>
        <w:docPartGallery w:val="Page Numbers (Top of Page)"/>
        <w:docPartUnique/>
      </w:docPartObj>
    </w:sdtPr>
    <w:sdtEndPr>
      <w:rPr>
        <w:rFonts w:ascii="Times New Roman" w:hAnsi="Times New Roman"/>
        <w:sz w:val="28"/>
        <w:szCs w:val="28"/>
      </w:rPr>
    </w:sdtEndPr>
    <w:sdtContent>
      <w:p w14:paraId="3060C608" w14:textId="77777777" w:rsidR="00B4494E" w:rsidRPr="00B4494E" w:rsidRDefault="00B4494E">
        <w:pPr>
          <w:pStyle w:val="a4"/>
          <w:jc w:val="center"/>
          <w:rPr>
            <w:rFonts w:ascii="Times New Roman" w:hAnsi="Times New Roman"/>
            <w:sz w:val="28"/>
            <w:szCs w:val="28"/>
          </w:rPr>
        </w:pPr>
        <w:r w:rsidRPr="00B4494E">
          <w:rPr>
            <w:rFonts w:ascii="Times New Roman" w:hAnsi="Times New Roman"/>
            <w:sz w:val="28"/>
            <w:szCs w:val="28"/>
          </w:rPr>
          <w:fldChar w:fldCharType="begin"/>
        </w:r>
        <w:r w:rsidRPr="00B4494E">
          <w:rPr>
            <w:rFonts w:ascii="Times New Roman" w:hAnsi="Times New Roman"/>
            <w:sz w:val="28"/>
            <w:szCs w:val="28"/>
          </w:rPr>
          <w:instrText>PAGE   \* MERGEFORMAT</w:instrText>
        </w:r>
        <w:r w:rsidRPr="00B4494E">
          <w:rPr>
            <w:rFonts w:ascii="Times New Roman" w:hAnsi="Times New Roman"/>
            <w:sz w:val="28"/>
            <w:szCs w:val="28"/>
          </w:rPr>
          <w:fldChar w:fldCharType="separate"/>
        </w:r>
        <w:r w:rsidR="006A67B3">
          <w:rPr>
            <w:rFonts w:ascii="Times New Roman" w:hAnsi="Times New Roman"/>
            <w:noProof/>
            <w:sz w:val="28"/>
            <w:szCs w:val="28"/>
          </w:rPr>
          <w:t>2</w:t>
        </w:r>
        <w:r w:rsidRPr="00B4494E">
          <w:rPr>
            <w:rFonts w:ascii="Times New Roman" w:hAnsi="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130"/>
    <w:rsid w:val="0011580E"/>
    <w:rsid w:val="001A3B65"/>
    <w:rsid w:val="003043C9"/>
    <w:rsid w:val="004354C6"/>
    <w:rsid w:val="00460024"/>
    <w:rsid w:val="0052345F"/>
    <w:rsid w:val="006A67B3"/>
    <w:rsid w:val="008968FC"/>
    <w:rsid w:val="00971130"/>
    <w:rsid w:val="00B4494E"/>
    <w:rsid w:val="00D978D7"/>
    <w:rsid w:val="00EB1E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C4779"/>
  <w15:chartTrackingRefBased/>
  <w15:docId w15:val="{97E91844-5BCA-471B-BACB-F921A549A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130"/>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71130"/>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uiPriority w:val="99"/>
    <w:rsid w:val="0097113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uiPriority w:val="99"/>
    <w:rsid w:val="00971130"/>
    <w:pPr>
      <w:widowControl w:val="0"/>
      <w:suppressAutoHyphens/>
      <w:spacing w:after="0" w:line="240" w:lineRule="auto"/>
      <w:ind w:right="19772" w:firstLine="720"/>
    </w:pPr>
    <w:rPr>
      <w:rFonts w:ascii="Arial" w:eastAsia="Times New Roman" w:hAnsi="Arial" w:cs="Times New Roman"/>
      <w:sz w:val="20"/>
      <w:szCs w:val="20"/>
      <w:lang w:eastAsia="ar-SA"/>
    </w:rPr>
  </w:style>
  <w:style w:type="paragraph" w:styleId="a4">
    <w:name w:val="header"/>
    <w:basedOn w:val="a"/>
    <w:link w:val="a5"/>
    <w:uiPriority w:val="99"/>
    <w:unhideWhenUsed/>
    <w:rsid w:val="00B4494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4494E"/>
    <w:rPr>
      <w:rFonts w:ascii="Calibri" w:eastAsia="Times New Roman" w:hAnsi="Calibri" w:cs="Times New Roman"/>
      <w:lang w:eastAsia="ru-RU"/>
    </w:rPr>
  </w:style>
  <w:style w:type="paragraph" w:styleId="a6">
    <w:name w:val="footer"/>
    <w:basedOn w:val="a"/>
    <w:link w:val="a7"/>
    <w:uiPriority w:val="99"/>
    <w:unhideWhenUsed/>
    <w:rsid w:val="00B4494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4494E"/>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943</Words>
  <Characters>5381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noname</dc:creator>
  <cp:keywords/>
  <dc:description/>
  <cp:lastModifiedBy>Роман Мальцев</cp:lastModifiedBy>
  <cp:revision>7</cp:revision>
  <dcterms:created xsi:type="dcterms:W3CDTF">2022-12-12T09:44:00Z</dcterms:created>
  <dcterms:modified xsi:type="dcterms:W3CDTF">2023-01-18T05:41:00Z</dcterms:modified>
</cp:coreProperties>
</file>