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5E1" w:rsidRPr="00AB22F1" w:rsidRDefault="00980BD8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</w:rPr>
      </w:pPr>
      <w:r w:rsidRPr="00AB22F1">
        <w:rPr>
          <w:rFonts w:ascii="Times New Roman" w:hAnsi="Times New Roman"/>
          <w:b/>
          <w:sz w:val="28"/>
        </w:rPr>
        <w:t>СОВЕТ НОВОПОКРОВСКОГО СЕЛЬСКОГО ПОСЕЛЕНИЯ</w:t>
      </w:r>
    </w:p>
    <w:p w:rsidR="00D345E1" w:rsidRPr="00AB22F1" w:rsidRDefault="00980BD8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</w:rPr>
      </w:pPr>
      <w:r w:rsidRPr="00AB22F1">
        <w:rPr>
          <w:rFonts w:ascii="Times New Roman" w:hAnsi="Times New Roman"/>
          <w:b/>
          <w:sz w:val="28"/>
        </w:rPr>
        <w:t>НОВОПОКРОВСКОГО РАЙОНА</w:t>
      </w:r>
    </w:p>
    <w:p w:rsidR="00D345E1" w:rsidRPr="00AB22F1" w:rsidRDefault="00980BD8">
      <w:pPr>
        <w:tabs>
          <w:tab w:val="left" w:pos="3600"/>
        </w:tabs>
        <w:ind w:right="41"/>
        <w:jc w:val="center"/>
        <w:rPr>
          <w:sz w:val="28"/>
        </w:rPr>
      </w:pPr>
      <w:r w:rsidRPr="00AB22F1">
        <w:rPr>
          <w:sz w:val="28"/>
        </w:rPr>
        <w:t>(</w:t>
      </w:r>
      <w:r w:rsidR="00B41000" w:rsidRPr="00AB22F1">
        <w:rPr>
          <w:sz w:val="28"/>
        </w:rPr>
        <w:t>пятый</w:t>
      </w:r>
      <w:r w:rsidRPr="00AB22F1">
        <w:rPr>
          <w:sz w:val="28"/>
        </w:rPr>
        <w:t xml:space="preserve"> созыв)</w:t>
      </w:r>
    </w:p>
    <w:p w:rsidR="00D345E1" w:rsidRPr="00AB22F1" w:rsidRDefault="00D345E1">
      <w:pPr>
        <w:tabs>
          <w:tab w:val="left" w:pos="3600"/>
        </w:tabs>
        <w:ind w:right="41"/>
        <w:jc w:val="center"/>
        <w:rPr>
          <w:sz w:val="28"/>
        </w:rPr>
      </w:pPr>
    </w:p>
    <w:p w:rsidR="00D345E1" w:rsidRPr="00AB22F1" w:rsidRDefault="00980BD8">
      <w:pPr>
        <w:pStyle w:val="a8"/>
        <w:rPr>
          <w:szCs w:val="28"/>
        </w:rPr>
      </w:pPr>
      <w:r w:rsidRPr="00AB22F1">
        <w:rPr>
          <w:szCs w:val="28"/>
        </w:rPr>
        <w:t>Р Е Ш Е Н И Е</w:t>
      </w:r>
    </w:p>
    <w:p w:rsidR="00D345E1" w:rsidRPr="00AB22F1" w:rsidRDefault="00D345E1">
      <w:pPr>
        <w:rPr>
          <w:sz w:val="28"/>
          <w:szCs w:val="28"/>
        </w:rPr>
      </w:pPr>
    </w:p>
    <w:p w:rsidR="00D345E1" w:rsidRPr="00AB22F1" w:rsidRDefault="00980BD8" w:rsidP="00B41000">
      <w:pPr>
        <w:tabs>
          <w:tab w:val="left" w:pos="8647"/>
        </w:tabs>
        <w:jc w:val="both"/>
        <w:rPr>
          <w:sz w:val="28"/>
        </w:rPr>
      </w:pPr>
      <w:r w:rsidRPr="00AB22F1">
        <w:rPr>
          <w:sz w:val="28"/>
        </w:rPr>
        <w:t xml:space="preserve">от </w:t>
      </w:r>
      <w:r w:rsidR="00215680" w:rsidRPr="00AB22F1">
        <w:rPr>
          <w:sz w:val="28"/>
        </w:rPr>
        <w:t>30.10.</w:t>
      </w:r>
      <w:r w:rsidR="00372ECB" w:rsidRPr="00AB22F1">
        <w:rPr>
          <w:sz w:val="28"/>
        </w:rPr>
        <w:t>2024</w:t>
      </w:r>
      <w:r w:rsidRPr="00AB22F1">
        <w:rPr>
          <w:sz w:val="28"/>
        </w:rPr>
        <w:tab/>
      </w:r>
      <w:r w:rsidR="00372ECB" w:rsidRPr="00AB22F1">
        <w:rPr>
          <w:sz w:val="28"/>
        </w:rPr>
        <w:t xml:space="preserve">  </w:t>
      </w:r>
      <w:r w:rsidRPr="00AB22F1">
        <w:rPr>
          <w:sz w:val="28"/>
        </w:rPr>
        <w:t xml:space="preserve">№ </w:t>
      </w:r>
      <w:r w:rsidR="00215680" w:rsidRPr="00AB22F1">
        <w:rPr>
          <w:sz w:val="28"/>
        </w:rPr>
        <w:t>12</w:t>
      </w:r>
    </w:p>
    <w:p w:rsidR="00D345E1" w:rsidRPr="00AB22F1" w:rsidRDefault="00980BD8">
      <w:pPr>
        <w:jc w:val="center"/>
        <w:rPr>
          <w:sz w:val="28"/>
        </w:rPr>
      </w:pPr>
      <w:r w:rsidRPr="00AB22F1">
        <w:rPr>
          <w:sz w:val="28"/>
        </w:rPr>
        <w:t>ст-ца Новопокровская</w:t>
      </w:r>
    </w:p>
    <w:p w:rsidR="00D345E1" w:rsidRPr="00AB22F1" w:rsidRDefault="00D345E1">
      <w:pPr>
        <w:rPr>
          <w:sz w:val="28"/>
          <w:szCs w:val="28"/>
        </w:rPr>
      </w:pPr>
    </w:p>
    <w:p w:rsidR="00A41238" w:rsidRPr="00AB22F1" w:rsidRDefault="00A41238">
      <w:pPr>
        <w:rPr>
          <w:sz w:val="28"/>
          <w:szCs w:val="28"/>
        </w:rPr>
      </w:pPr>
    </w:p>
    <w:p w:rsidR="00D345E1" w:rsidRPr="00AB22F1" w:rsidRDefault="00980BD8">
      <w:pPr>
        <w:pStyle w:val="ab"/>
      </w:pPr>
      <w:r w:rsidRPr="00AB22F1">
        <w:t>О земельном налоге</w:t>
      </w:r>
    </w:p>
    <w:p w:rsidR="00D345E1" w:rsidRPr="00F33094" w:rsidRDefault="00D345E1">
      <w:pPr>
        <w:rPr>
          <w:sz w:val="28"/>
        </w:rPr>
      </w:pPr>
    </w:p>
    <w:p w:rsidR="00D345E1" w:rsidRPr="00F33094" w:rsidRDefault="00D345E1">
      <w:pPr>
        <w:rPr>
          <w:sz w:val="28"/>
        </w:rPr>
      </w:pPr>
    </w:p>
    <w:p w:rsidR="00D345E1" w:rsidRPr="00F33094" w:rsidRDefault="009F5FFD">
      <w:pPr>
        <w:pStyle w:val="2"/>
        <w:suppressAutoHyphens/>
        <w:ind w:firstLine="709"/>
        <w:rPr>
          <w:szCs w:val="28"/>
        </w:rPr>
      </w:pPr>
      <w:r w:rsidRPr="009F5FFD">
        <w:rPr>
          <w:szCs w:val="28"/>
        </w:rPr>
        <w:t xml:space="preserve">В соответствии с главой 31 Налогового кодекса Российской Федерации, статьей 14 Федерального закона от 6 октября 2003 </w:t>
      </w:r>
      <w:r>
        <w:rPr>
          <w:szCs w:val="28"/>
        </w:rPr>
        <w:t>г</w:t>
      </w:r>
      <w:r w:rsidR="00A41238">
        <w:rPr>
          <w:szCs w:val="28"/>
        </w:rPr>
        <w:t>ода</w:t>
      </w:r>
      <w:r>
        <w:rPr>
          <w:szCs w:val="28"/>
        </w:rPr>
        <w:t xml:space="preserve"> </w:t>
      </w:r>
      <w:r w:rsidRPr="009F5FFD">
        <w:rPr>
          <w:szCs w:val="28"/>
        </w:rPr>
        <w:t>№131-ФЗ «Об общих принципах организации местного самоуправления в Российской Федерации», федеральными законами от 12 июля 2024 г</w:t>
      </w:r>
      <w:r w:rsidR="00A41238">
        <w:rPr>
          <w:szCs w:val="28"/>
        </w:rPr>
        <w:t>ода</w:t>
      </w:r>
      <w:r w:rsidRPr="009F5FFD">
        <w:rPr>
          <w:szCs w:val="28"/>
        </w:rPr>
        <w:t xml:space="preserve"> №</w:t>
      </w:r>
      <w:r>
        <w:rPr>
          <w:szCs w:val="28"/>
        </w:rPr>
        <w:t> </w:t>
      </w:r>
      <w:r w:rsidRPr="009F5FFD">
        <w:rPr>
          <w:szCs w:val="28"/>
        </w:rPr>
        <w:t xml:space="preserve">176-ФЗ </w:t>
      </w:r>
      <w:r>
        <w:rPr>
          <w:szCs w:val="28"/>
        </w:rPr>
        <w:t>«</w:t>
      </w:r>
      <w:r w:rsidRPr="009F5FFD">
        <w:rPr>
          <w:szCs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>
        <w:rPr>
          <w:szCs w:val="28"/>
        </w:rPr>
        <w:t>»</w:t>
      </w:r>
      <w:r w:rsidRPr="009F5FFD">
        <w:rPr>
          <w:szCs w:val="28"/>
        </w:rPr>
        <w:t>, от 8 августа 2024 г</w:t>
      </w:r>
      <w:r w:rsidR="00A41238">
        <w:rPr>
          <w:szCs w:val="28"/>
        </w:rPr>
        <w:t>ода</w:t>
      </w:r>
      <w:r w:rsidRPr="009F5FFD">
        <w:rPr>
          <w:szCs w:val="28"/>
        </w:rPr>
        <w:t xml:space="preserve"> № 259-ФЗ </w:t>
      </w:r>
      <w:r>
        <w:rPr>
          <w:szCs w:val="28"/>
        </w:rPr>
        <w:t>«</w:t>
      </w:r>
      <w:r w:rsidRPr="009F5FFD">
        <w:rPr>
          <w:szCs w:val="28"/>
        </w:rPr>
        <w:t>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</w:t>
      </w:r>
      <w:r>
        <w:rPr>
          <w:szCs w:val="28"/>
        </w:rPr>
        <w:t>»</w:t>
      </w:r>
      <w:r w:rsidR="00980BD8" w:rsidRPr="00F33094">
        <w:rPr>
          <w:szCs w:val="28"/>
        </w:rPr>
        <w:t>, руководствуясь пунктом3 части 1 статьи 26 Устава Новопокровского сельского поселения, Совет Новопокровского сельского поселения Новопокровского района р е ш и л:</w:t>
      </w:r>
    </w:p>
    <w:p w:rsidR="00D345E1" w:rsidRPr="00F33094" w:rsidRDefault="00D345E1">
      <w:pPr>
        <w:pStyle w:val="2"/>
        <w:suppressAutoHyphens/>
        <w:ind w:firstLine="709"/>
        <w:rPr>
          <w:szCs w:val="28"/>
        </w:rPr>
      </w:pPr>
    </w:p>
    <w:p w:rsidR="00D345E1" w:rsidRPr="00F33094" w:rsidRDefault="00980BD8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F33094">
        <w:rPr>
          <w:sz w:val="28"/>
          <w:szCs w:val="28"/>
        </w:rPr>
        <w:t>1. Установить на территории Новопокровского сельского поселения Новопокровского района налоговые ставки по земельному налогу в следующих размерах:</w:t>
      </w:r>
    </w:p>
    <w:p w:rsidR="00D345E1" w:rsidRPr="00F33094" w:rsidRDefault="00980BD8">
      <w:pPr>
        <w:suppressAutoHyphens/>
        <w:ind w:firstLine="709"/>
        <w:jc w:val="both"/>
        <w:rPr>
          <w:sz w:val="28"/>
          <w:szCs w:val="28"/>
        </w:rPr>
      </w:pPr>
      <w:r w:rsidRPr="00F33094">
        <w:rPr>
          <w:sz w:val="28"/>
          <w:szCs w:val="28"/>
        </w:rPr>
        <w:t>а) 0,3 процента в отношении земельных участков:</w:t>
      </w:r>
    </w:p>
    <w:p w:rsidR="00D345E1" w:rsidRPr="00F33094" w:rsidRDefault="00980BD8">
      <w:pPr>
        <w:suppressAutoHyphens/>
        <w:ind w:firstLine="709"/>
        <w:jc w:val="both"/>
        <w:rPr>
          <w:sz w:val="28"/>
          <w:szCs w:val="28"/>
        </w:rPr>
      </w:pPr>
      <w:r w:rsidRPr="00F33094">
        <w:rPr>
          <w:sz w:val="28"/>
          <w:szCs w:val="28"/>
        </w:rPr>
        <w:t>- 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D345E1" w:rsidRPr="00F33094" w:rsidRDefault="00980BD8">
      <w:pPr>
        <w:suppressAutoHyphens/>
        <w:ind w:firstLine="709"/>
        <w:jc w:val="both"/>
        <w:rPr>
          <w:sz w:val="28"/>
          <w:szCs w:val="28"/>
        </w:rPr>
      </w:pPr>
      <w:r w:rsidRPr="00F33094">
        <w:rPr>
          <w:sz w:val="28"/>
          <w:szCs w:val="28"/>
        </w:rPr>
        <w:t>- </w:t>
      </w:r>
      <w:r w:rsidR="004075D7" w:rsidRPr="00F33094">
        <w:rPr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 w:rsidRPr="00F33094">
        <w:rPr>
          <w:sz w:val="28"/>
          <w:szCs w:val="28"/>
        </w:rPr>
        <w:t>;</w:t>
      </w:r>
    </w:p>
    <w:p w:rsidR="00D345E1" w:rsidRPr="00F33094" w:rsidRDefault="00980BD8">
      <w:pPr>
        <w:pStyle w:val="a5"/>
        <w:suppressAutoHyphens/>
        <w:ind w:left="0" w:firstLine="709"/>
        <w:rPr>
          <w:szCs w:val="28"/>
        </w:rPr>
      </w:pPr>
      <w:r w:rsidRPr="00F33094">
        <w:rPr>
          <w:szCs w:val="28"/>
        </w:rPr>
        <w:t>б) 0,1</w:t>
      </w:r>
      <w:r w:rsidR="00933DDE" w:rsidRPr="00F33094">
        <w:rPr>
          <w:szCs w:val="28"/>
        </w:rPr>
        <w:t>5</w:t>
      </w:r>
      <w:r w:rsidRPr="00F33094">
        <w:rPr>
          <w:szCs w:val="28"/>
        </w:rPr>
        <w:t xml:space="preserve"> процента в отношении земельных участков:</w:t>
      </w:r>
    </w:p>
    <w:p w:rsidR="00D345E1" w:rsidRPr="00F33094" w:rsidRDefault="00980BD8">
      <w:pPr>
        <w:suppressAutoHyphens/>
        <w:ind w:firstLine="709"/>
        <w:jc w:val="both"/>
        <w:rPr>
          <w:sz w:val="28"/>
          <w:szCs w:val="28"/>
        </w:rPr>
      </w:pPr>
      <w:r w:rsidRPr="00F33094">
        <w:rPr>
          <w:sz w:val="28"/>
          <w:szCs w:val="28"/>
        </w:rPr>
        <w:t>- </w:t>
      </w:r>
      <w:r w:rsidR="00D21A0D" w:rsidRPr="00F33094">
        <w:rPr>
          <w:sz w:val="28"/>
          <w:szCs w:val="28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</w:t>
      </w:r>
      <w:r w:rsidR="00D21A0D" w:rsidRPr="00F33094">
        <w:rPr>
          <w:sz w:val="28"/>
          <w:szCs w:val="28"/>
        </w:rPr>
        <w:lastRenderedPageBreak/>
        <w:t>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 w:rsidRPr="00F33094">
        <w:rPr>
          <w:sz w:val="28"/>
          <w:szCs w:val="28"/>
        </w:rPr>
        <w:t>;</w:t>
      </w:r>
    </w:p>
    <w:p w:rsidR="00D345E1" w:rsidRPr="00F33094" w:rsidRDefault="00980BD8">
      <w:pPr>
        <w:suppressAutoHyphens/>
        <w:ind w:firstLine="709"/>
        <w:jc w:val="both"/>
        <w:rPr>
          <w:sz w:val="28"/>
          <w:szCs w:val="28"/>
        </w:rPr>
      </w:pPr>
      <w:r w:rsidRPr="00F33094">
        <w:rPr>
          <w:sz w:val="28"/>
          <w:szCs w:val="28"/>
        </w:rPr>
        <w:t>- </w:t>
      </w:r>
      <w:r w:rsidR="001346FD" w:rsidRPr="00F33094">
        <w:rPr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 w:rsidRPr="00F33094">
        <w:rPr>
          <w:sz w:val="28"/>
          <w:szCs w:val="28"/>
        </w:rPr>
        <w:t>»;</w:t>
      </w:r>
    </w:p>
    <w:p w:rsidR="00D345E1" w:rsidRPr="00F33094" w:rsidRDefault="00980BD8">
      <w:pPr>
        <w:pStyle w:val="a5"/>
        <w:suppressAutoHyphens/>
        <w:ind w:left="0" w:firstLine="709"/>
        <w:rPr>
          <w:szCs w:val="28"/>
        </w:rPr>
      </w:pPr>
      <w:r w:rsidRPr="00F33094">
        <w:rPr>
          <w:szCs w:val="28"/>
        </w:rPr>
        <w:t>в) 1,5 процента в отношении земельных участков, используемых в предпринимательской деятельности:</w:t>
      </w:r>
    </w:p>
    <w:p w:rsidR="00D345E1" w:rsidRPr="00F33094" w:rsidRDefault="00980BD8">
      <w:pPr>
        <w:pStyle w:val="a5"/>
        <w:suppressAutoHyphens/>
        <w:ind w:left="0" w:firstLine="709"/>
        <w:rPr>
          <w:szCs w:val="28"/>
        </w:rPr>
      </w:pPr>
      <w:r w:rsidRPr="00F33094">
        <w:rPr>
          <w:szCs w:val="28"/>
        </w:rPr>
        <w:t>- 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D345E1" w:rsidRPr="00F33094" w:rsidRDefault="00980BD8">
      <w:pPr>
        <w:suppressAutoHyphens/>
        <w:ind w:firstLine="709"/>
        <w:jc w:val="both"/>
        <w:rPr>
          <w:sz w:val="28"/>
          <w:szCs w:val="28"/>
        </w:rPr>
      </w:pPr>
      <w:r w:rsidRPr="00F33094">
        <w:rPr>
          <w:sz w:val="28"/>
          <w:szCs w:val="28"/>
        </w:rPr>
        <w:t>- 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</w:t>
      </w:r>
      <w:r w:rsidR="0012194B" w:rsidRPr="00F33094">
        <w:rPr>
          <w:sz w:val="28"/>
          <w:szCs w:val="28"/>
        </w:rPr>
        <w:br/>
      </w:r>
      <w:r w:rsidRPr="00F33094">
        <w:rPr>
          <w:sz w:val="28"/>
          <w:szCs w:val="28"/>
        </w:rPr>
        <w:t>от 29 июля 2017 года №</w:t>
      </w:r>
      <w:r w:rsidR="00A41238">
        <w:rPr>
          <w:sz w:val="28"/>
          <w:szCs w:val="28"/>
        </w:rPr>
        <w:t xml:space="preserve"> </w:t>
      </w:r>
      <w:r w:rsidRPr="00F33094">
        <w:rPr>
          <w:sz w:val="28"/>
          <w:szCs w:val="28"/>
        </w:rPr>
        <w:t>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D345E1" w:rsidRPr="00F33094" w:rsidRDefault="00980BD8">
      <w:pPr>
        <w:tabs>
          <w:tab w:val="left" w:pos="0"/>
        </w:tabs>
        <w:suppressAutoHyphens/>
        <w:ind w:right="-1" w:firstLine="709"/>
        <w:jc w:val="both"/>
        <w:rPr>
          <w:sz w:val="28"/>
          <w:szCs w:val="28"/>
        </w:rPr>
      </w:pPr>
      <w:r w:rsidRPr="00F33094">
        <w:rPr>
          <w:sz w:val="28"/>
          <w:szCs w:val="28"/>
        </w:rPr>
        <w:t>г) 1,5 процента в отношении прочих земельных участков.</w:t>
      </w:r>
    </w:p>
    <w:p w:rsidR="00D512AF" w:rsidRPr="00F33094" w:rsidRDefault="00D512AF" w:rsidP="00D512A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33094">
        <w:rPr>
          <w:sz w:val="28"/>
          <w:szCs w:val="28"/>
        </w:rPr>
        <w:t>2. Освободить от уплаты земельного налога:</w:t>
      </w:r>
    </w:p>
    <w:p w:rsidR="00D512AF" w:rsidRPr="00F33094" w:rsidRDefault="00D512AF" w:rsidP="00D512A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33094">
        <w:rPr>
          <w:sz w:val="28"/>
          <w:szCs w:val="28"/>
        </w:rPr>
        <w:t>2.1. органы местного самоуправления, расположенные на территории Н</w:t>
      </w:r>
      <w:r w:rsidRPr="00F33094">
        <w:rPr>
          <w:sz w:val="28"/>
          <w:szCs w:val="28"/>
        </w:rPr>
        <w:t>о</w:t>
      </w:r>
      <w:r w:rsidRPr="00F33094">
        <w:rPr>
          <w:sz w:val="28"/>
          <w:szCs w:val="28"/>
        </w:rPr>
        <w:t>вопокровского сельского поселения, в отношении земельных участков;</w:t>
      </w:r>
    </w:p>
    <w:p w:rsidR="00D512AF" w:rsidRPr="00F33094" w:rsidRDefault="00D512AF" w:rsidP="00D512A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33094">
        <w:rPr>
          <w:sz w:val="28"/>
          <w:szCs w:val="28"/>
        </w:rPr>
        <w:t>2.2. категорию граждан, относящих к ветеранам и инвалидам ВОВ на весь налоговый период;</w:t>
      </w:r>
    </w:p>
    <w:p w:rsidR="00D512AF" w:rsidRPr="00F33094" w:rsidRDefault="00D512AF" w:rsidP="00D512A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33094">
        <w:rPr>
          <w:sz w:val="28"/>
          <w:szCs w:val="28"/>
        </w:rPr>
        <w:t>2.3. граждан Российской Федерации, призванных в соответствии с Указом Президента Российской Федерации от 21 сентября 2022 года № 647 «Об объя</w:t>
      </w:r>
      <w:r w:rsidRPr="00F33094">
        <w:rPr>
          <w:sz w:val="28"/>
          <w:szCs w:val="28"/>
        </w:rPr>
        <w:t>в</w:t>
      </w:r>
      <w:r w:rsidRPr="00F33094">
        <w:rPr>
          <w:sz w:val="28"/>
          <w:szCs w:val="28"/>
        </w:rPr>
        <w:t>лении частичной мобилизации в Российской Федерации» (далее -Указ През</w:t>
      </w:r>
      <w:r w:rsidRPr="00F33094">
        <w:rPr>
          <w:sz w:val="28"/>
          <w:szCs w:val="28"/>
        </w:rPr>
        <w:t>и</w:t>
      </w:r>
      <w:r w:rsidRPr="00F33094">
        <w:rPr>
          <w:sz w:val="28"/>
          <w:szCs w:val="28"/>
        </w:rPr>
        <w:t>дента РФ) на военную службу по мобилизации в Вооруженные Силы Росси</w:t>
      </w:r>
      <w:r w:rsidRPr="00F33094">
        <w:rPr>
          <w:sz w:val="28"/>
          <w:szCs w:val="28"/>
        </w:rPr>
        <w:t>й</w:t>
      </w:r>
      <w:r w:rsidRPr="00F33094">
        <w:rPr>
          <w:sz w:val="28"/>
          <w:szCs w:val="28"/>
        </w:rPr>
        <w:t>ской Федерации (далее - мобилизованные лица) в отношении земельных учас</w:t>
      </w:r>
      <w:r w:rsidRPr="00F33094">
        <w:rPr>
          <w:sz w:val="28"/>
          <w:szCs w:val="28"/>
        </w:rPr>
        <w:t>т</w:t>
      </w:r>
      <w:r w:rsidRPr="00F33094">
        <w:rPr>
          <w:sz w:val="28"/>
          <w:szCs w:val="28"/>
        </w:rPr>
        <w:t>ков, расположенных на территории Новопокровского сельского поселения Н</w:t>
      </w:r>
      <w:r w:rsidRPr="00F33094">
        <w:rPr>
          <w:sz w:val="28"/>
          <w:szCs w:val="28"/>
        </w:rPr>
        <w:t>о</w:t>
      </w:r>
      <w:r w:rsidRPr="00F33094">
        <w:rPr>
          <w:sz w:val="28"/>
          <w:szCs w:val="28"/>
        </w:rPr>
        <w:t>вопокровского района и не используемых в предпринимательской деятельн</w:t>
      </w:r>
      <w:r w:rsidRPr="00F33094">
        <w:rPr>
          <w:sz w:val="28"/>
          <w:szCs w:val="28"/>
        </w:rPr>
        <w:t>о</w:t>
      </w:r>
      <w:r w:rsidRPr="00F33094">
        <w:rPr>
          <w:sz w:val="28"/>
          <w:szCs w:val="28"/>
        </w:rPr>
        <w:t>сти;</w:t>
      </w:r>
    </w:p>
    <w:p w:rsidR="00D512AF" w:rsidRPr="00F33094" w:rsidRDefault="00D512AF" w:rsidP="00D512A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33094">
        <w:rPr>
          <w:sz w:val="28"/>
          <w:szCs w:val="28"/>
        </w:rPr>
        <w:t>2.4. граждан Российской Федерации, поступивших в добровольческие формирования, содействующие выполнению задач, возложенных на Вооруже</w:t>
      </w:r>
      <w:r w:rsidRPr="00F33094">
        <w:rPr>
          <w:sz w:val="28"/>
          <w:szCs w:val="28"/>
        </w:rPr>
        <w:t>н</w:t>
      </w:r>
      <w:r w:rsidRPr="00F33094">
        <w:rPr>
          <w:sz w:val="28"/>
          <w:szCs w:val="28"/>
        </w:rPr>
        <w:t>ные Силы Российской Федерации (далее - лица, являющиеся участниками до</w:t>
      </w:r>
      <w:r w:rsidRPr="00F33094">
        <w:rPr>
          <w:sz w:val="28"/>
          <w:szCs w:val="28"/>
        </w:rPr>
        <w:t>б</w:t>
      </w:r>
      <w:r w:rsidRPr="00F33094">
        <w:rPr>
          <w:sz w:val="28"/>
          <w:szCs w:val="28"/>
        </w:rPr>
        <w:t>ровольческих формирований);</w:t>
      </w:r>
    </w:p>
    <w:p w:rsidR="00D345E1" w:rsidRPr="00F33094" w:rsidRDefault="00D512AF" w:rsidP="00D512AF">
      <w:pPr>
        <w:pStyle w:val="ab"/>
        <w:tabs>
          <w:tab w:val="left" w:pos="0"/>
        </w:tabs>
        <w:suppressAutoHyphens/>
        <w:ind w:firstLine="709"/>
        <w:jc w:val="both"/>
        <w:rPr>
          <w:b w:val="0"/>
          <w:bCs w:val="0"/>
          <w:szCs w:val="28"/>
        </w:rPr>
      </w:pPr>
      <w:r w:rsidRPr="00F33094">
        <w:rPr>
          <w:b w:val="0"/>
          <w:bCs w:val="0"/>
          <w:szCs w:val="28"/>
        </w:rPr>
        <w:lastRenderedPageBreak/>
        <w:t>2.5. членов семей погибших (умерших) граждан Российской Федерации при выполнении задач, возложенных на Вооруженные Силы Российской Федерации, мобилизованных лиц, участников добровольческих формирований в отношении земельных участков для ведения личного подсобного хозяйства, индивидуального жилищного строительства, садоводства, огородничества или животноводства, а также дачного хозяйства</w:t>
      </w:r>
      <w:r w:rsidR="00980BD8" w:rsidRPr="00F33094">
        <w:rPr>
          <w:b w:val="0"/>
          <w:bCs w:val="0"/>
          <w:szCs w:val="28"/>
        </w:rPr>
        <w:t>.</w:t>
      </w:r>
    </w:p>
    <w:p w:rsidR="00D512AF" w:rsidRPr="00F33094" w:rsidRDefault="00D512AF" w:rsidP="00D512A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33094">
        <w:rPr>
          <w:sz w:val="28"/>
          <w:szCs w:val="28"/>
        </w:rPr>
        <w:t>3. В случае если налогоплательщику, относящемуся к категории, уст</w:t>
      </w:r>
      <w:r w:rsidRPr="00F33094">
        <w:rPr>
          <w:sz w:val="28"/>
          <w:szCs w:val="28"/>
        </w:rPr>
        <w:t>а</w:t>
      </w:r>
      <w:r w:rsidRPr="00F33094">
        <w:rPr>
          <w:sz w:val="28"/>
          <w:szCs w:val="28"/>
        </w:rPr>
        <w:t>новленной пунктом 2.2. настоящего решения, принадлежат на праве собстве</w:t>
      </w:r>
      <w:r w:rsidRPr="00F33094">
        <w:rPr>
          <w:sz w:val="28"/>
          <w:szCs w:val="28"/>
        </w:rPr>
        <w:t>н</w:t>
      </w:r>
      <w:r w:rsidRPr="00F33094">
        <w:rPr>
          <w:sz w:val="28"/>
          <w:szCs w:val="28"/>
        </w:rPr>
        <w:t>ности или праве постоянного (бессрочного) пользования, или на праве пожи</w:t>
      </w:r>
      <w:r w:rsidRPr="00F33094">
        <w:rPr>
          <w:sz w:val="28"/>
          <w:szCs w:val="28"/>
        </w:rPr>
        <w:t>з</w:t>
      </w:r>
      <w:r w:rsidRPr="00F33094">
        <w:rPr>
          <w:sz w:val="28"/>
          <w:szCs w:val="28"/>
        </w:rPr>
        <w:t>ненного наследуемого владения нескольких земельных участков разных видов разрешенного использования, льгота предоставляется в отношении одного з</w:t>
      </w:r>
      <w:r w:rsidRPr="00F33094">
        <w:rPr>
          <w:sz w:val="28"/>
          <w:szCs w:val="28"/>
        </w:rPr>
        <w:t>е</w:t>
      </w:r>
      <w:r w:rsidRPr="00F33094">
        <w:rPr>
          <w:sz w:val="28"/>
          <w:szCs w:val="28"/>
        </w:rPr>
        <w:t>мельного участка по выбору налогоплательщика.</w:t>
      </w:r>
    </w:p>
    <w:p w:rsidR="00D512AF" w:rsidRPr="00F33094" w:rsidRDefault="00D512AF" w:rsidP="00D512A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33094">
        <w:rPr>
          <w:sz w:val="28"/>
          <w:szCs w:val="28"/>
        </w:rPr>
        <w:t>Льготы, предусмотренные для категорий граждан, указанных в подпун</w:t>
      </w:r>
      <w:r w:rsidRPr="00F33094">
        <w:rPr>
          <w:sz w:val="28"/>
          <w:szCs w:val="28"/>
        </w:rPr>
        <w:t>к</w:t>
      </w:r>
      <w:r w:rsidRPr="00F33094">
        <w:rPr>
          <w:sz w:val="28"/>
          <w:szCs w:val="28"/>
        </w:rPr>
        <w:t>тах2.2. – 2.5. настоящего решения, принадлежат на праве собственности или праве постоянного (бессрочного) пользования, или на праве пожизненного н</w:t>
      </w:r>
      <w:r w:rsidRPr="00F33094">
        <w:rPr>
          <w:sz w:val="28"/>
          <w:szCs w:val="28"/>
        </w:rPr>
        <w:t>а</w:t>
      </w:r>
      <w:r w:rsidRPr="00F33094">
        <w:rPr>
          <w:sz w:val="28"/>
          <w:szCs w:val="28"/>
        </w:rPr>
        <w:t>следуемого владения нескольких земельных участков разных видов разреше</w:t>
      </w:r>
      <w:r w:rsidRPr="00F33094">
        <w:rPr>
          <w:sz w:val="28"/>
          <w:szCs w:val="28"/>
        </w:rPr>
        <w:t>н</w:t>
      </w:r>
      <w:r w:rsidRPr="00F33094">
        <w:rPr>
          <w:sz w:val="28"/>
          <w:szCs w:val="28"/>
        </w:rPr>
        <w:t>ного использования, льгота предоставляется в отношении одного земельного участка каждого вида на весь налоговый период;</w:t>
      </w:r>
    </w:p>
    <w:p w:rsidR="00D345E1" w:rsidRPr="00F33094" w:rsidRDefault="00D512AF" w:rsidP="00D512AF">
      <w:pPr>
        <w:suppressAutoHyphens/>
        <w:ind w:firstLine="709"/>
        <w:jc w:val="both"/>
        <w:rPr>
          <w:sz w:val="28"/>
          <w:szCs w:val="28"/>
        </w:rPr>
      </w:pPr>
      <w:r w:rsidRPr="00F33094">
        <w:rPr>
          <w:sz w:val="28"/>
          <w:szCs w:val="28"/>
        </w:rPr>
        <w:t>Подпункты 2.3 – 2.5. пункта 2 настоящего решения, применяются на период прохождения мобилизованным лицом военной службы по мобилизации в Вооруженных Силах Российской Федерации, участия лица, являющегося участником добровольческих формирований, в выполнении задач, возложенных на Вооруженные Силы Российской Федерации, в период мобилизации и до последнего числа 3-го месяца, следующего за месяцем окончания периода частичной мобилизации, объявленной в соответствии с Указом Президента РФ, или увольнения мобилизованного лица с военной службы по основаниям, установленным Указом Президента РФ, прекращения участия в добровольческом формировании.</w:t>
      </w:r>
    </w:p>
    <w:p w:rsidR="005B551C" w:rsidRPr="00F33094" w:rsidRDefault="00980BD8" w:rsidP="005B551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33094">
        <w:rPr>
          <w:sz w:val="28"/>
          <w:szCs w:val="28"/>
        </w:rPr>
        <w:t>4. </w:t>
      </w:r>
      <w:r w:rsidR="005B551C" w:rsidRPr="00F33094">
        <w:rPr>
          <w:sz w:val="28"/>
          <w:szCs w:val="28"/>
        </w:rPr>
        <w:t>Налогоплательщики, имеющие право на налоговые льготы, предусмо</w:t>
      </w:r>
      <w:r w:rsidR="005B551C" w:rsidRPr="00F33094">
        <w:rPr>
          <w:sz w:val="28"/>
          <w:szCs w:val="28"/>
        </w:rPr>
        <w:t>т</w:t>
      </w:r>
      <w:r w:rsidR="005B551C" w:rsidRPr="00F33094">
        <w:rPr>
          <w:sz w:val="28"/>
          <w:szCs w:val="28"/>
        </w:rPr>
        <w:t>ренные пунктом 2 настоящего решения,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</w:t>
      </w:r>
      <w:r w:rsidR="005B551C" w:rsidRPr="00F33094">
        <w:rPr>
          <w:sz w:val="28"/>
          <w:szCs w:val="28"/>
        </w:rPr>
        <w:t>о</w:t>
      </w:r>
      <w:r w:rsidR="005B551C" w:rsidRPr="00F33094">
        <w:rPr>
          <w:sz w:val="28"/>
          <w:szCs w:val="28"/>
        </w:rPr>
        <w:t>говую льготу.</w:t>
      </w:r>
    </w:p>
    <w:p w:rsidR="005B551C" w:rsidRPr="00F33094" w:rsidRDefault="005B551C" w:rsidP="005B551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33094">
        <w:rPr>
          <w:sz w:val="28"/>
          <w:szCs w:val="28"/>
        </w:rPr>
        <w:t>Льготы, предусмотренные пунктом 2 настоящего решения, применяются в отношении земельных участков, не используемых в целях ведения предпр</w:t>
      </w:r>
      <w:r w:rsidRPr="00F33094">
        <w:rPr>
          <w:sz w:val="28"/>
          <w:szCs w:val="28"/>
        </w:rPr>
        <w:t>и</w:t>
      </w:r>
      <w:r w:rsidRPr="00F33094">
        <w:rPr>
          <w:sz w:val="28"/>
          <w:szCs w:val="28"/>
        </w:rPr>
        <w:t>нимательской деятельности.</w:t>
      </w:r>
    </w:p>
    <w:p w:rsidR="005B551C" w:rsidRPr="00F33094" w:rsidRDefault="005B551C" w:rsidP="005B551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33094">
        <w:rPr>
          <w:sz w:val="28"/>
          <w:szCs w:val="28"/>
        </w:rPr>
        <w:t>К членам семей мобилизованных лиц и лиц, являвшихся участниками добровольческих формирований, относятся:</w:t>
      </w:r>
    </w:p>
    <w:p w:rsidR="005B551C" w:rsidRPr="00F33094" w:rsidRDefault="005B551C" w:rsidP="005B551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33094">
        <w:rPr>
          <w:sz w:val="28"/>
          <w:szCs w:val="28"/>
        </w:rPr>
        <w:t>родители, проживавшие совместно с ними;</w:t>
      </w:r>
    </w:p>
    <w:p w:rsidR="005B551C" w:rsidRPr="00F33094" w:rsidRDefault="005B551C" w:rsidP="005B551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33094">
        <w:rPr>
          <w:sz w:val="28"/>
          <w:szCs w:val="28"/>
        </w:rPr>
        <w:t>супруга (супруг);</w:t>
      </w:r>
    </w:p>
    <w:p w:rsidR="005B551C" w:rsidRPr="00F33094" w:rsidRDefault="005B551C" w:rsidP="005B551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33094">
        <w:rPr>
          <w:sz w:val="28"/>
          <w:szCs w:val="28"/>
        </w:rPr>
        <w:t>несовершеннолетние дети;</w:t>
      </w:r>
    </w:p>
    <w:p w:rsidR="005B551C" w:rsidRPr="00F33094" w:rsidRDefault="005B551C" w:rsidP="005B551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33094">
        <w:rPr>
          <w:sz w:val="28"/>
          <w:szCs w:val="28"/>
        </w:rPr>
        <w:t>дети старше 18 лет, ставшие инвалидами до достижения ими возраста 18 лет;</w:t>
      </w:r>
    </w:p>
    <w:p w:rsidR="005B551C" w:rsidRPr="00F33094" w:rsidRDefault="005B551C" w:rsidP="005B551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33094">
        <w:rPr>
          <w:sz w:val="28"/>
          <w:szCs w:val="28"/>
        </w:rPr>
        <w:t>дети в возрасте до 23 лет, обучающиеся в образовательных организациях по очной форме обучения;</w:t>
      </w:r>
    </w:p>
    <w:p w:rsidR="00D345E1" w:rsidRPr="00F33094" w:rsidRDefault="005B551C" w:rsidP="005B551C">
      <w:pPr>
        <w:suppressAutoHyphens/>
        <w:ind w:firstLine="709"/>
        <w:jc w:val="both"/>
        <w:rPr>
          <w:b/>
          <w:szCs w:val="28"/>
        </w:rPr>
      </w:pPr>
      <w:r w:rsidRPr="00F33094">
        <w:rPr>
          <w:sz w:val="28"/>
          <w:szCs w:val="28"/>
        </w:rPr>
        <w:lastRenderedPageBreak/>
        <w:t>лица, находившиеся на иждивении мобилизованных лиц и лиц, являвшихся участниками добровольческих формирований</w:t>
      </w:r>
      <w:r w:rsidR="00980BD8" w:rsidRPr="00F33094">
        <w:rPr>
          <w:szCs w:val="28"/>
        </w:rPr>
        <w:t>.</w:t>
      </w:r>
    </w:p>
    <w:p w:rsidR="00D345E1" w:rsidRPr="00F33094" w:rsidRDefault="0098345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33094">
        <w:rPr>
          <w:sz w:val="28"/>
          <w:szCs w:val="28"/>
        </w:rPr>
        <w:t>5</w:t>
      </w:r>
      <w:r w:rsidR="00980BD8" w:rsidRPr="00F33094">
        <w:rPr>
          <w:sz w:val="28"/>
          <w:szCs w:val="28"/>
        </w:rPr>
        <w:t>.</w:t>
      </w:r>
      <w:r w:rsidR="00980BD8" w:rsidRPr="00F33094">
        <w:rPr>
          <w:b/>
          <w:sz w:val="28"/>
          <w:szCs w:val="28"/>
        </w:rPr>
        <w:t> </w:t>
      </w:r>
      <w:r w:rsidR="00980BD8" w:rsidRPr="00F33094">
        <w:rPr>
          <w:sz w:val="28"/>
          <w:szCs w:val="28"/>
        </w:rPr>
        <w:t>Признать утратившими силу:</w:t>
      </w:r>
    </w:p>
    <w:p w:rsidR="00D345E1" w:rsidRPr="00F33094" w:rsidRDefault="00980BD8">
      <w:pPr>
        <w:pStyle w:val="ab"/>
        <w:suppressAutoHyphens/>
        <w:ind w:firstLine="709"/>
        <w:jc w:val="both"/>
        <w:rPr>
          <w:b w:val="0"/>
          <w:bCs w:val="0"/>
          <w:szCs w:val="28"/>
        </w:rPr>
      </w:pPr>
      <w:r w:rsidRPr="00F33094">
        <w:rPr>
          <w:b w:val="0"/>
          <w:bCs w:val="0"/>
          <w:szCs w:val="28"/>
        </w:rPr>
        <w:t xml:space="preserve">- решение Совета Новопокровского сельского поселения Новопокровского района от </w:t>
      </w:r>
      <w:r w:rsidR="008429BB" w:rsidRPr="00F33094">
        <w:rPr>
          <w:b w:val="0"/>
          <w:bCs w:val="0"/>
          <w:szCs w:val="28"/>
        </w:rPr>
        <w:t>23</w:t>
      </w:r>
      <w:r w:rsidRPr="00F33094">
        <w:rPr>
          <w:b w:val="0"/>
          <w:bCs w:val="0"/>
          <w:szCs w:val="28"/>
        </w:rPr>
        <w:t xml:space="preserve"> ноября 20</w:t>
      </w:r>
      <w:r w:rsidR="00AC59EB" w:rsidRPr="00F33094">
        <w:rPr>
          <w:b w:val="0"/>
          <w:bCs w:val="0"/>
          <w:szCs w:val="28"/>
        </w:rPr>
        <w:t>22</w:t>
      </w:r>
      <w:r w:rsidRPr="00F33094">
        <w:rPr>
          <w:b w:val="0"/>
          <w:bCs w:val="0"/>
          <w:szCs w:val="28"/>
        </w:rPr>
        <w:t xml:space="preserve"> года № </w:t>
      </w:r>
      <w:r w:rsidR="00065272" w:rsidRPr="00F33094">
        <w:rPr>
          <w:b w:val="0"/>
          <w:bCs w:val="0"/>
          <w:szCs w:val="28"/>
        </w:rPr>
        <w:t>197</w:t>
      </w:r>
      <w:r w:rsidRPr="00F33094">
        <w:rPr>
          <w:b w:val="0"/>
          <w:bCs w:val="0"/>
          <w:szCs w:val="28"/>
        </w:rPr>
        <w:t xml:space="preserve"> «О земельном налоге»;</w:t>
      </w:r>
    </w:p>
    <w:p w:rsidR="00D345E1" w:rsidRPr="00F33094" w:rsidRDefault="00980BD8">
      <w:pPr>
        <w:pStyle w:val="ab"/>
        <w:suppressAutoHyphens/>
        <w:ind w:firstLine="709"/>
        <w:jc w:val="both"/>
        <w:rPr>
          <w:b w:val="0"/>
          <w:bCs w:val="0"/>
          <w:szCs w:val="28"/>
        </w:rPr>
      </w:pPr>
      <w:r w:rsidRPr="00F33094">
        <w:rPr>
          <w:b w:val="0"/>
          <w:bCs w:val="0"/>
          <w:szCs w:val="28"/>
        </w:rPr>
        <w:t xml:space="preserve">- решение Совета Новопокровского сельского поселения Новопокровского района от </w:t>
      </w:r>
      <w:r w:rsidR="00C64249" w:rsidRPr="00F33094">
        <w:rPr>
          <w:b w:val="0"/>
          <w:bCs w:val="0"/>
          <w:szCs w:val="28"/>
        </w:rPr>
        <w:t>25</w:t>
      </w:r>
      <w:r w:rsidR="00F31ADD">
        <w:rPr>
          <w:b w:val="0"/>
          <w:bCs w:val="0"/>
          <w:szCs w:val="28"/>
        </w:rPr>
        <w:t xml:space="preserve"> </w:t>
      </w:r>
      <w:r w:rsidR="00C64249" w:rsidRPr="00F33094">
        <w:rPr>
          <w:b w:val="0"/>
          <w:bCs w:val="0"/>
          <w:szCs w:val="28"/>
        </w:rPr>
        <w:t>октября</w:t>
      </w:r>
      <w:r w:rsidRPr="00F33094">
        <w:rPr>
          <w:b w:val="0"/>
          <w:bCs w:val="0"/>
          <w:szCs w:val="28"/>
        </w:rPr>
        <w:t xml:space="preserve"> 20</w:t>
      </w:r>
      <w:r w:rsidR="00C64249" w:rsidRPr="00F33094">
        <w:rPr>
          <w:b w:val="0"/>
          <w:bCs w:val="0"/>
          <w:szCs w:val="28"/>
        </w:rPr>
        <w:t>23</w:t>
      </w:r>
      <w:r w:rsidRPr="00F33094">
        <w:rPr>
          <w:b w:val="0"/>
          <w:bCs w:val="0"/>
          <w:szCs w:val="28"/>
        </w:rPr>
        <w:t xml:space="preserve"> года № </w:t>
      </w:r>
      <w:r w:rsidR="00C64249" w:rsidRPr="00F33094">
        <w:rPr>
          <w:b w:val="0"/>
          <w:bCs w:val="0"/>
          <w:szCs w:val="28"/>
        </w:rPr>
        <w:t>253</w:t>
      </w:r>
      <w:r w:rsidRPr="00F33094">
        <w:rPr>
          <w:b w:val="0"/>
          <w:bCs w:val="0"/>
          <w:szCs w:val="28"/>
        </w:rPr>
        <w:t xml:space="preserve"> «О внесении изменений в решение Совета Новопокровского сельского поселения Новопокровского района от 2</w:t>
      </w:r>
      <w:r w:rsidR="00C64249" w:rsidRPr="00F33094">
        <w:rPr>
          <w:b w:val="0"/>
          <w:bCs w:val="0"/>
          <w:szCs w:val="28"/>
        </w:rPr>
        <w:t>3</w:t>
      </w:r>
      <w:r w:rsidRPr="00F33094">
        <w:rPr>
          <w:b w:val="0"/>
          <w:bCs w:val="0"/>
          <w:szCs w:val="28"/>
        </w:rPr>
        <w:t xml:space="preserve"> ноября 20</w:t>
      </w:r>
      <w:r w:rsidR="00C64249" w:rsidRPr="00F33094">
        <w:rPr>
          <w:b w:val="0"/>
          <w:bCs w:val="0"/>
          <w:szCs w:val="28"/>
        </w:rPr>
        <w:t>22</w:t>
      </w:r>
      <w:r w:rsidRPr="00F33094">
        <w:rPr>
          <w:b w:val="0"/>
          <w:bCs w:val="0"/>
          <w:szCs w:val="28"/>
        </w:rPr>
        <w:t xml:space="preserve"> года № </w:t>
      </w:r>
      <w:r w:rsidR="00C64249" w:rsidRPr="00F33094">
        <w:rPr>
          <w:b w:val="0"/>
          <w:bCs w:val="0"/>
          <w:szCs w:val="28"/>
        </w:rPr>
        <w:t>197</w:t>
      </w:r>
      <w:r w:rsidRPr="00F33094">
        <w:rPr>
          <w:b w:val="0"/>
          <w:bCs w:val="0"/>
          <w:szCs w:val="28"/>
        </w:rPr>
        <w:t xml:space="preserve"> «О земельном налоге»;</w:t>
      </w:r>
    </w:p>
    <w:p w:rsidR="00D345E1" w:rsidRPr="00F33094" w:rsidRDefault="00980BD8">
      <w:pPr>
        <w:pStyle w:val="ab"/>
        <w:tabs>
          <w:tab w:val="left" w:pos="567"/>
        </w:tabs>
        <w:suppressAutoHyphens/>
        <w:ind w:firstLine="709"/>
        <w:jc w:val="both"/>
        <w:rPr>
          <w:b w:val="0"/>
          <w:bCs w:val="0"/>
          <w:szCs w:val="28"/>
        </w:rPr>
      </w:pPr>
      <w:r w:rsidRPr="00F33094">
        <w:rPr>
          <w:b w:val="0"/>
          <w:bCs w:val="0"/>
          <w:szCs w:val="28"/>
        </w:rPr>
        <w:t xml:space="preserve">- решение Совета Новопокровского сельского поселения Новопокровского района от </w:t>
      </w:r>
      <w:r w:rsidR="00507119" w:rsidRPr="00F33094">
        <w:rPr>
          <w:b w:val="0"/>
          <w:bCs w:val="0"/>
          <w:szCs w:val="28"/>
        </w:rPr>
        <w:t>29</w:t>
      </w:r>
      <w:r w:rsidR="00F31ADD">
        <w:rPr>
          <w:b w:val="0"/>
          <w:bCs w:val="0"/>
          <w:szCs w:val="28"/>
        </w:rPr>
        <w:t xml:space="preserve"> </w:t>
      </w:r>
      <w:r w:rsidR="00507119" w:rsidRPr="00F33094">
        <w:rPr>
          <w:b w:val="0"/>
          <w:bCs w:val="0"/>
          <w:szCs w:val="28"/>
        </w:rPr>
        <w:t>ноября</w:t>
      </w:r>
      <w:r w:rsidRPr="00F33094">
        <w:rPr>
          <w:b w:val="0"/>
          <w:bCs w:val="0"/>
          <w:szCs w:val="28"/>
        </w:rPr>
        <w:t xml:space="preserve"> 20</w:t>
      </w:r>
      <w:r w:rsidR="00507119" w:rsidRPr="00F33094">
        <w:rPr>
          <w:b w:val="0"/>
          <w:bCs w:val="0"/>
          <w:szCs w:val="28"/>
        </w:rPr>
        <w:t>23</w:t>
      </w:r>
      <w:r w:rsidRPr="00F33094">
        <w:rPr>
          <w:b w:val="0"/>
          <w:bCs w:val="0"/>
          <w:szCs w:val="28"/>
        </w:rPr>
        <w:t xml:space="preserve"> года № </w:t>
      </w:r>
      <w:r w:rsidR="00507119" w:rsidRPr="00F33094">
        <w:rPr>
          <w:b w:val="0"/>
          <w:bCs w:val="0"/>
          <w:szCs w:val="28"/>
        </w:rPr>
        <w:t>257</w:t>
      </w:r>
      <w:r w:rsidRPr="00F33094">
        <w:rPr>
          <w:b w:val="0"/>
          <w:bCs w:val="0"/>
          <w:szCs w:val="28"/>
        </w:rPr>
        <w:t xml:space="preserve"> «О внесении изменений в решение Совета Новопокровского сельского поселения Новопокровского района </w:t>
      </w:r>
      <w:r w:rsidR="00507119" w:rsidRPr="00F33094">
        <w:rPr>
          <w:b w:val="0"/>
          <w:bCs w:val="0"/>
          <w:szCs w:val="28"/>
        </w:rPr>
        <w:t>от 23 ноября 2022 года № 197 «О земельном налоге»</w:t>
      </w:r>
      <w:r w:rsidRPr="00F33094">
        <w:rPr>
          <w:b w:val="0"/>
          <w:bCs w:val="0"/>
          <w:szCs w:val="28"/>
        </w:rPr>
        <w:t>;</w:t>
      </w:r>
    </w:p>
    <w:p w:rsidR="00D345E1" w:rsidRPr="00F33094" w:rsidRDefault="00980BD8">
      <w:pPr>
        <w:pStyle w:val="ab"/>
        <w:tabs>
          <w:tab w:val="left" w:pos="567"/>
        </w:tabs>
        <w:suppressAutoHyphens/>
        <w:ind w:firstLine="709"/>
        <w:jc w:val="both"/>
        <w:rPr>
          <w:b w:val="0"/>
          <w:bCs w:val="0"/>
          <w:szCs w:val="28"/>
        </w:rPr>
      </w:pPr>
      <w:r w:rsidRPr="00F33094">
        <w:rPr>
          <w:b w:val="0"/>
          <w:bCs w:val="0"/>
          <w:szCs w:val="28"/>
        </w:rPr>
        <w:t xml:space="preserve">- решение Совета Новопокровского сельского поселения Новопокровского района от </w:t>
      </w:r>
      <w:r w:rsidR="00B12FD7" w:rsidRPr="00F33094">
        <w:rPr>
          <w:b w:val="0"/>
          <w:bCs w:val="0"/>
          <w:szCs w:val="28"/>
        </w:rPr>
        <w:t>24 января</w:t>
      </w:r>
      <w:r w:rsidRPr="00F33094">
        <w:rPr>
          <w:b w:val="0"/>
          <w:bCs w:val="0"/>
          <w:szCs w:val="28"/>
        </w:rPr>
        <w:t xml:space="preserve"> 202</w:t>
      </w:r>
      <w:r w:rsidR="00B12FD7" w:rsidRPr="00F33094">
        <w:rPr>
          <w:b w:val="0"/>
          <w:bCs w:val="0"/>
          <w:szCs w:val="28"/>
        </w:rPr>
        <w:t>4</w:t>
      </w:r>
      <w:r w:rsidRPr="00F33094">
        <w:rPr>
          <w:b w:val="0"/>
          <w:bCs w:val="0"/>
          <w:szCs w:val="28"/>
        </w:rPr>
        <w:t xml:space="preserve"> года № </w:t>
      </w:r>
      <w:r w:rsidR="00B12FD7" w:rsidRPr="00F33094">
        <w:rPr>
          <w:b w:val="0"/>
          <w:bCs w:val="0"/>
          <w:szCs w:val="28"/>
        </w:rPr>
        <w:t>271</w:t>
      </w:r>
      <w:r w:rsidRPr="00F33094">
        <w:rPr>
          <w:b w:val="0"/>
          <w:bCs w:val="0"/>
          <w:szCs w:val="28"/>
        </w:rPr>
        <w:t xml:space="preserve"> «О внесении изменений в решение Совета Новопокровского сельского поселения Новопокровского района </w:t>
      </w:r>
      <w:r w:rsidR="00B12FD7" w:rsidRPr="00F33094">
        <w:rPr>
          <w:b w:val="0"/>
          <w:bCs w:val="0"/>
          <w:szCs w:val="28"/>
        </w:rPr>
        <w:t>от 23 ноября 2022 года № 197 «О земельном налоге»</w:t>
      </w:r>
      <w:r w:rsidR="004E479D" w:rsidRPr="00F33094">
        <w:rPr>
          <w:b w:val="0"/>
          <w:bCs w:val="0"/>
          <w:szCs w:val="28"/>
        </w:rPr>
        <w:t>;</w:t>
      </w:r>
    </w:p>
    <w:p w:rsidR="004E479D" w:rsidRPr="00F33094" w:rsidRDefault="004E479D">
      <w:pPr>
        <w:pStyle w:val="ab"/>
        <w:tabs>
          <w:tab w:val="left" w:pos="567"/>
        </w:tabs>
        <w:suppressAutoHyphens/>
        <w:ind w:firstLine="709"/>
        <w:jc w:val="both"/>
        <w:rPr>
          <w:b w:val="0"/>
          <w:bCs w:val="0"/>
          <w:szCs w:val="28"/>
        </w:rPr>
      </w:pPr>
      <w:r w:rsidRPr="00F33094">
        <w:rPr>
          <w:b w:val="0"/>
          <w:bCs w:val="0"/>
          <w:szCs w:val="28"/>
        </w:rPr>
        <w:t>- решение Совета Новопокровского сельского поселения Новопокровского района от 28 февраля 2024 года № 277 «О внесении изменений в решение Совета Новопокровского сельского поселения Новопокровского района от 23 ноября 2022 года № 197 «О земельном налоге».</w:t>
      </w:r>
    </w:p>
    <w:p w:rsidR="00D345E1" w:rsidRPr="00F33094" w:rsidRDefault="00980BD8">
      <w:pPr>
        <w:pStyle w:val="ab"/>
        <w:tabs>
          <w:tab w:val="left" w:pos="567"/>
        </w:tabs>
        <w:suppressAutoHyphens/>
        <w:ind w:firstLine="709"/>
        <w:jc w:val="both"/>
        <w:rPr>
          <w:b w:val="0"/>
          <w:szCs w:val="28"/>
        </w:rPr>
      </w:pPr>
      <w:r w:rsidRPr="00F33094">
        <w:rPr>
          <w:b w:val="0"/>
          <w:szCs w:val="28"/>
        </w:rPr>
        <w:t>7. Настоящее решение вступает в силу с 1 января 202</w:t>
      </w:r>
      <w:r w:rsidR="00853278" w:rsidRPr="00F33094">
        <w:rPr>
          <w:b w:val="0"/>
          <w:szCs w:val="28"/>
        </w:rPr>
        <w:t>5</w:t>
      </w:r>
      <w:r w:rsidRPr="00F33094">
        <w:rPr>
          <w:b w:val="0"/>
          <w:szCs w:val="28"/>
        </w:rPr>
        <w:t xml:space="preserve"> года, но не ранее, чем по истечении одного месяца со дня его официального опубликования.</w:t>
      </w:r>
    </w:p>
    <w:p w:rsidR="00D345E1" w:rsidRPr="00F33094" w:rsidRDefault="00D345E1">
      <w:pPr>
        <w:pStyle w:val="ab"/>
        <w:suppressAutoHyphens/>
        <w:jc w:val="both"/>
        <w:rPr>
          <w:b w:val="0"/>
          <w:szCs w:val="28"/>
        </w:rPr>
      </w:pPr>
    </w:p>
    <w:p w:rsidR="00D345E1" w:rsidRPr="00F33094" w:rsidRDefault="00D345E1">
      <w:pPr>
        <w:pStyle w:val="ab"/>
        <w:suppressAutoHyphens/>
        <w:jc w:val="both"/>
        <w:rPr>
          <w:b w:val="0"/>
          <w:szCs w:val="28"/>
        </w:rPr>
      </w:pPr>
    </w:p>
    <w:p w:rsidR="00D345E1" w:rsidRPr="00F33094" w:rsidRDefault="00D345E1">
      <w:pPr>
        <w:pStyle w:val="ab"/>
        <w:suppressAutoHyphens/>
        <w:jc w:val="both"/>
        <w:rPr>
          <w:b w:val="0"/>
          <w:szCs w:val="28"/>
        </w:rPr>
      </w:pPr>
    </w:p>
    <w:p w:rsidR="00D345E1" w:rsidRPr="00F33094" w:rsidRDefault="00980BD8">
      <w:pPr>
        <w:suppressAutoHyphens/>
        <w:jc w:val="both"/>
        <w:rPr>
          <w:sz w:val="28"/>
        </w:rPr>
      </w:pPr>
      <w:r w:rsidRPr="00F33094">
        <w:rPr>
          <w:sz w:val="28"/>
        </w:rPr>
        <w:t>Глава</w:t>
      </w:r>
    </w:p>
    <w:p w:rsidR="00D345E1" w:rsidRPr="00F33094" w:rsidRDefault="00980BD8">
      <w:pPr>
        <w:suppressAutoHyphens/>
        <w:jc w:val="both"/>
        <w:rPr>
          <w:sz w:val="28"/>
        </w:rPr>
      </w:pPr>
      <w:r w:rsidRPr="00F33094">
        <w:rPr>
          <w:sz w:val="28"/>
        </w:rPr>
        <w:t>Новопокровского сельского поселения</w:t>
      </w:r>
    </w:p>
    <w:p w:rsidR="00D345E1" w:rsidRPr="00F33094" w:rsidRDefault="00980BD8">
      <w:pPr>
        <w:tabs>
          <w:tab w:val="left" w:pos="7938"/>
        </w:tabs>
        <w:suppressAutoHyphens/>
        <w:jc w:val="both"/>
        <w:rPr>
          <w:sz w:val="28"/>
        </w:rPr>
      </w:pPr>
      <w:r w:rsidRPr="00F33094">
        <w:rPr>
          <w:sz w:val="28"/>
        </w:rPr>
        <w:t>Новопокровского района</w:t>
      </w:r>
      <w:r w:rsidRPr="00F33094">
        <w:rPr>
          <w:sz w:val="28"/>
        </w:rPr>
        <w:tab/>
        <w:t>А.А.Богданов</w:t>
      </w:r>
    </w:p>
    <w:p w:rsidR="00D345E1" w:rsidRPr="00F33094" w:rsidRDefault="00D345E1">
      <w:pPr>
        <w:suppressAutoHyphens/>
        <w:jc w:val="both"/>
        <w:rPr>
          <w:sz w:val="28"/>
        </w:rPr>
      </w:pPr>
    </w:p>
    <w:p w:rsidR="00D345E1" w:rsidRPr="00F33094" w:rsidRDefault="00D345E1">
      <w:pPr>
        <w:suppressAutoHyphens/>
        <w:jc w:val="both"/>
        <w:rPr>
          <w:sz w:val="28"/>
        </w:rPr>
      </w:pPr>
    </w:p>
    <w:p w:rsidR="00D345E1" w:rsidRPr="00F33094" w:rsidRDefault="00D345E1">
      <w:pPr>
        <w:suppressAutoHyphens/>
        <w:jc w:val="both"/>
        <w:rPr>
          <w:sz w:val="28"/>
        </w:rPr>
      </w:pPr>
    </w:p>
    <w:p w:rsidR="00D345E1" w:rsidRPr="00F33094" w:rsidRDefault="00980BD8">
      <w:pPr>
        <w:suppressAutoHyphens/>
        <w:jc w:val="both"/>
        <w:rPr>
          <w:sz w:val="28"/>
        </w:rPr>
      </w:pPr>
      <w:r w:rsidRPr="00F33094">
        <w:rPr>
          <w:sz w:val="28"/>
        </w:rPr>
        <w:t>Председатель Совета</w:t>
      </w:r>
    </w:p>
    <w:p w:rsidR="00D345E1" w:rsidRPr="00F33094" w:rsidRDefault="00980BD8">
      <w:pPr>
        <w:suppressAutoHyphens/>
        <w:jc w:val="both"/>
        <w:rPr>
          <w:sz w:val="28"/>
        </w:rPr>
      </w:pPr>
      <w:r w:rsidRPr="00F33094">
        <w:rPr>
          <w:sz w:val="28"/>
        </w:rPr>
        <w:t>Новопокровского сельского поселения</w:t>
      </w:r>
    </w:p>
    <w:p w:rsidR="00D345E1" w:rsidRDefault="00980BD8" w:rsidP="00853278">
      <w:pPr>
        <w:tabs>
          <w:tab w:val="left" w:pos="7655"/>
        </w:tabs>
        <w:suppressAutoHyphens/>
        <w:jc w:val="both"/>
        <w:rPr>
          <w:sz w:val="28"/>
        </w:rPr>
      </w:pPr>
      <w:r w:rsidRPr="00F33094">
        <w:rPr>
          <w:sz w:val="28"/>
        </w:rPr>
        <w:t>Новопокровского района</w:t>
      </w:r>
      <w:r w:rsidRPr="00F33094">
        <w:rPr>
          <w:sz w:val="28"/>
        </w:rPr>
        <w:tab/>
      </w:r>
      <w:r w:rsidR="00F31ADD">
        <w:rPr>
          <w:sz w:val="28"/>
        </w:rPr>
        <w:t xml:space="preserve">  </w:t>
      </w:r>
      <w:r w:rsidR="00717C72" w:rsidRPr="00F33094">
        <w:rPr>
          <w:sz w:val="28"/>
        </w:rPr>
        <w:t>Р</w:t>
      </w:r>
      <w:r w:rsidR="00853278" w:rsidRPr="00F33094">
        <w:rPr>
          <w:sz w:val="28"/>
        </w:rPr>
        <w:t>.В.Аникиенко</w:t>
      </w:r>
    </w:p>
    <w:sectPr w:rsidR="00D345E1" w:rsidSect="00451250">
      <w:headerReference w:type="even" r:id="rId7"/>
      <w:headerReference w:type="default" r:id="rId8"/>
      <w:pgSz w:w="11906" w:h="16838"/>
      <w:pgMar w:top="1134" w:right="567" w:bottom="1135" w:left="1701" w:header="72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AA4" w:rsidRDefault="00513AA4">
      <w:r>
        <w:separator/>
      </w:r>
    </w:p>
  </w:endnote>
  <w:endnote w:type="continuationSeparator" w:id="1">
    <w:p w:rsidR="00513AA4" w:rsidRDefault="00513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AA4" w:rsidRDefault="00513AA4">
      <w:r>
        <w:separator/>
      </w:r>
    </w:p>
  </w:footnote>
  <w:footnote w:type="continuationSeparator" w:id="1">
    <w:p w:rsidR="00513AA4" w:rsidRDefault="00513A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5E1" w:rsidRDefault="00191F51">
    <w:pPr>
      <w:pStyle w:val="af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1" o:spid="_x0000_s2050" type="#_x0000_t202" style="position:absolute;margin-left:0;margin-top:.05pt;width:1.15pt;height:1.15pt;z-index:251658240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+y5xAEAAGoDAAAOAAAAZHJzL2Uyb0RvYy54bWysU81q3DAQvhf6DkL3rr2hDcWsNyQNWwql&#10;LaR9AFmW1wJJIzTK2nvrM/RJeimFPoX7RhnJu5uQ3EJ8kOdP38w3M1pdjNawnQqowdV8uSg5U05C&#10;q9225j++b9685wyjcK0w4FTN9wr5xfr1q9XgK3UGPZhWBUYgDqvB17yP0VdFgbJXVuACvHLk7CBY&#10;EUkN26INYiB0a4qzsjwvBgitDyAVIlmvZydfZ/yuUzJ+7TpUkZmaU20xnyGfTTqL9UpU2yB8r+Wh&#10;DPGMKqzQjpKeoK5FFOw26CdQVssACF1cSLAFdJ2WKnMgNsvyEZubXniVuVBz0J/ahC8HK7/svgWm&#10;W5odZ05YGtH06//P6c/0d/o3/V6mBg0eK4q78RQZxysYU/DBjmRMvMcu2PQnRoz81Or9qb1qjEym&#10;S2/Py3ecSfLMImEU91d9wPhRgWVJqHmg2eWWit1njHPoMSRlQjC63WhjshK2zQcT2E7QnDf5m+8a&#10;34vZmmdN6XAOzakfYBSJ5cwmSXFsxgPFBto9MTefHPU97dBRCEehOQrCyR5ou+bC0V/eRtjoXHwC&#10;nZEoc1JooLmGw/KljXmo56j7J7K+AwAA//8DAFBLAwQUAAYACAAAACEA73KSitgAAAABAQAADwAA&#10;AGRycy9kb3ducmV2LnhtbEyPQUsDMRCF70L/QxjBm81aReq62VIKCxZFbdV7moy7S5PJkqTt+u+d&#10;nvQ0vHnDe99Ui9E7ccSY+kAKbqYFCCQTbE+tgs+P5noOImVNVrtAqOAHEyzqyUWlSxtOtMHjNreC&#10;QyiVWkGX81BKmUyHXqdpGJDY+w7R68wyttJGfeJw7+SsKO6l1z1xQ6cHXHVo9tuDV5CafXp7Xcan&#10;968HR41Zv6zDs1Hq6nJcPoLIOOa/YzjjMzrUzLQLB7JJOAX8SD5vBXuzWxA7Hncg60r+J69/AQAA&#10;//8DAFBLAQItABQABgAIAAAAIQC2gziS/gAAAOEBAAATAAAAAAAAAAAAAAAAAAAAAABbQ29udGVu&#10;dF9UeXBlc10ueG1sUEsBAi0AFAAGAAgAAAAhADj9If/WAAAAlAEAAAsAAAAAAAAAAAAAAAAALwEA&#10;AF9yZWxzLy5yZWxzUEsBAi0AFAAGAAgAAAAhAIMD7LnEAQAAagMAAA4AAAAAAAAAAAAAAAAALgIA&#10;AGRycy9lMm9Eb2MueG1sUEsBAi0AFAAGAAgAAAAhAO9ykorYAAAAAQEAAA8AAAAAAAAAAAAAAAAA&#10;HgQAAGRycy9kb3ducmV2LnhtbFBLBQYAAAAABAAEAPMAAAAjBQAAAAA=&#10;" stroked="f">
          <v:fill opacity="0"/>
          <v:textbox style="mso-fit-shape-to-text:t" inset="0,0,0,0">
            <w:txbxContent>
              <w:p w:rsidR="00D345E1" w:rsidRDefault="00191F51">
                <w:pPr>
                  <w:pStyle w:val="af0"/>
                  <w:rPr>
                    <w:rStyle w:val="a3"/>
                  </w:rPr>
                </w:pPr>
                <w:r>
                  <w:rPr>
                    <w:rStyle w:val="a3"/>
                  </w:rPr>
                  <w:fldChar w:fldCharType="begin"/>
                </w:r>
                <w:r w:rsidR="00980BD8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980BD8">
                  <w:rPr>
                    <w:rStyle w:val="a3"/>
                  </w:rPr>
                  <w:t>0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5E1" w:rsidRDefault="00191F51">
    <w:pPr>
      <w:pStyle w:val="af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2" o:spid="_x0000_s2049" type="#_x0000_t202" style="position:absolute;margin-left:0;margin-top:.05pt;width:7.05pt;height:16.1pt;z-index:3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1EWygEAAHIDAAAOAAAAZHJzL2Uyb0RvYy54bWysU81u1DAQviPxDpbvbNLQQok2WwHVIiQE&#10;SIUH8DrOxpLtsTzuJnvjGXgSLgiJpwhvxNhpthXcEDk485fP830zWV+N1rCDCqjBNfxsVXKmnIRW&#10;u33DP3/aPrnkDKNwrTDgVMOPCvnV5vGj9eBrVUEPplWBEYjDevAN72P0dVGg7JUVuAKvHCU7CFZE&#10;csO+aIMYCN2aoirLZ8UAofUBpEKk6PWc5JuM33VKxg9dhyoy03DqLeYz5HOXzmKzFvU+CN9redeG&#10;+IcurNCOLj1BXYso2G3Qf0FZLQMgdHElwRbQdVqqzIHYnJV/sLnphVeZC4mD/iQT/j9Y+f7wMTDd&#10;NrzizAlLI5q+/voyfZ9+TD+nb1USaPBYU92Np8o4voKRBr3EkYKJ99gFm97EiFGepD6e5FVjZJKC&#10;ly8unl5wJilTlefnz7P6xf23PmB8o8CyZDQ80PCypuLwDiP1QaVLSboKweh2q43JTtjvXpvADoIG&#10;vc3P/K3xvZijy3U4l2a8BxhFojnTSVYcd2PW5UR1B+2RFDBvHemfdmkxwmLsFkM42QNt2dw/+pe3&#10;EbY6c0jYMxI1kBwabG7lbgnT5jz0c9X9r7L5DQAA//8DAFBLAwQUAAYACAAAACEABj2katkAAAAD&#10;AQAADwAAAGRycy9kb3ducmV2LnhtbEyPQU/DMAyF70j8h8hI3FjKhhCUptOEVIkJxGDAPUtMWy1x&#10;qiTbyr/HPcHJen7We5+r5eidOGJMfSAF17MCBJIJtqdWwedHc3UHImVNVrtAqOAHEyzr87NKlzac&#10;6B2P29wKDqFUagVdzkMpZTIdep1mYUBi7ztErzPL2Eob9YnDvZPzoriVXvfEDZ0e8LFDs98evILU&#10;7NPmdRWf3r7uHTVm/bIOz0apy4tx9QAi45j/jmHCZ3SomWkXDmSTcAr4kTxtxeTd8NwpWMwXIOtK&#10;/mevfwEAAP//AwBQSwECLQAUAAYACAAAACEAtoM4kv4AAADhAQAAEwAAAAAAAAAAAAAAAAAAAAAA&#10;W0NvbnRlbnRfVHlwZXNdLnhtbFBLAQItABQABgAIAAAAIQA4/SH/1gAAAJQBAAALAAAAAAAAAAAA&#10;AAAAAC8BAABfcmVscy8ucmVsc1BLAQItABQABgAIAAAAIQDVA1EWygEAAHIDAAAOAAAAAAAAAAAA&#10;AAAAAC4CAABkcnMvZTJvRG9jLnhtbFBLAQItABQABgAIAAAAIQAGPaRq2QAAAAMBAAAPAAAAAAAA&#10;AAAAAAAAACQEAABkcnMvZG93bnJldi54bWxQSwUGAAAAAAQABADzAAAAKgUAAAAA&#10;" o:allowincell="f" stroked="f">
          <v:fill opacity="0"/>
          <v:textbox style="mso-fit-shape-to-text:t" inset="0,0,0,0">
            <w:txbxContent>
              <w:p w:rsidR="00D345E1" w:rsidRDefault="00191F51">
                <w:pPr>
                  <w:pStyle w:val="af0"/>
                  <w:rPr>
                    <w:rStyle w:val="a3"/>
                    <w:sz w:val="28"/>
                    <w:szCs w:val="28"/>
                  </w:rPr>
                </w:pPr>
                <w:r>
                  <w:rPr>
                    <w:rStyle w:val="a3"/>
                    <w:sz w:val="28"/>
                    <w:szCs w:val="28"/>
                  </w:rPr>
                  <w:fldChar w:fldCharType="begin"/>
                </w:r>
                <w:r w:rsidR="00980BD8">
                  <w:rPr>
                    <w:rStyle w:val="a3"/>
                    <w:sz w:val="28"/>
                    <w:szCs w:val="28"/>
                  </w:rPr>
                  <w:instrText xml:space="preserve"> PAGE </w:instrText>
                </w:r>
                <w:r>
                  <w:rPr>
                    <w:rStyle w:val="a3"/>
                    <w:sz w:val="28"/>
                    <w:szCs w:val="28"/>
                  </w:rPr>
                  <w:fldChar w:fldCharType="separate"/>
                </w:r>
                <w:r w:rsidR="00AB22F1">
                  <w:rPr>
                    <w:rStyle w:val="a3"/>
                    <w:noProof/>
                    <w:sz w:val="28"/>
                    <w:szCs w:val="28"/>
                  </w:rPr>
                  <w:t>4</w:t>
                </w:r>
                <w:r>
                  <w:rPr>
                    <w:rStyle w:val="a3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345E1"/>
    <w:rsid w:val="00033502"/>
    <w:rsid w:val="000470D8"/>
    <w:rsid w:val="00065272"/>
    <w:rsid w:val="0012194B"/>
    <w:rsid w:val="001346FD"/>
    <w:rsid w:val="00191F51"/>
    <w:rsid w:val="001F6286"/>
    <w:rsid w:val="00215680"/>
    <w:rsid w:val="003309A7"/>
    <w:rsid w:val="00372ECB"/>
    <w:rsid w:val="004075D7"/>
    <w:rsid w:val="00415CE8"/>
    <w:rsid w:val="00451250"/>
    <w:rsid w:val="00454017"/>
    <w:rsid w:val="004E479D"/>
    <w:rsid w:val="00507119"/>
    <w:rsid w:val="00513AA4"/>
    <w:rsid w:val="005B551C"/>
    <w:rsid w:val="006A700C"/>
    <w:rsid w:val="006D3EE7"/>
    <w:rsid w:val="00717C72"/>
    <w:rsid w:val="0072636B"/>
    <w:rsid w:val="00817331"/>
    <w:rsid w:val="008429BB"/>
    <w:rsid w:val="00853278"/>
    <w:rsid w:val="00933DDE"/>
    <w:rsid w:val="00980BD8"/>
    <w:rsid w:val="00983454"/>
    <w:rsid w:val="009F5FFD"/>
    <w:rsid w:val="00A41238"/>
    <w:rsid w:val="00AB22F1"/>
    <w:rsid w:val="00AC59EB"/>
    <w:rsid w:val="00B12FD7"/>
    <w:rsid w:val="00B41000"/>
    <w:rsid w:val="00C03051"/>
    <w:rsid w:val="00C64249"/>
    <w:rsid w:val="00CD2CCB"/>
    <w:rsid w:val="00CD75BE"/>
    <w:rsid w:val="00D12A01"/>
    <w:rsid w:val="00D21A0D"/>
    <w:rsid w:val="00D345E1"/>
    <w:rsid w:val="00D512AF"/>
    <w:rsid w:val="00D7325B"/>
    <w:rsid w:val="00DA3C74"/>
    <w:rsid w:val="00E35DEC"/>
    <w:rsid w:val="00E43F78"/>
    <w:rsid w:val="00EA3474"/>
    <w:rsid w:val="00F31ADD"/>
    <w:rsid w:val="00F33094"/>
    <w:rsid w:val="00F35CAD"/>
    <w:rsid w:val="00FA7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EC3"/>
    <w:pPr>
      <w:suppressAutoHyphens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07CA"/>
    <w:pPr>
      <w:keepNext/>
      <w:outlineLvl w:val="0"/>
    </w:pPr>
    <w:rPr>
      <w:rFonts w:eastAsia="Calibri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qFormat/>
    <w:rsid w:val="004E5EC3"/>
  </w:style>
  <w:style w:type="character" w:customStyle="1" w:styleId="10">
    <w:name w:val="Заголовок 1 Знак"/>
    <w:link w:val="1"/>
    <w:qFormat/>
    <w:rsid w:val="006C07CA"/>
    <w:rPr>
      <w:rFonts w:eastAsia="Calibri"/>
      <w:sz w:val="28"/>
    </w:rPr>
  </w:style>
  <w:style w:type="character" w:customStyle="1" w:styleId="a4">
    <w:name w:val="Основной текст с отступом Знак"/>
    <w:link w:val="a5"/>
    <w:semiHidden/>
    <w:qFormat/>
    <w:rsid w:val="00B40CF3"/>
    <w:rPr>
      <w:sz w:val="28"/>
      <w:szCs w:val="24"/>
    </w:rPr>
  </w:style>
  <w:style w:type="character" w:customStyle="1" w:styleId="a6">
    <w:name w:val="Текст выноски Знак"/>
    <w:link w:val="a7"/>
    <w:uiPriority w:val="99"/>
    <w:semiHidden/>
    <w:qFormat/>
    <w:rsid w:val="007C6CA2"/>
    <w:rPr>
      <w:rFonts w:ascii="Tahoma" w:hAnsi="Tahoma" w:cs="Tahoma"/>
      <w:sz w:val="16"/>
      <w:szCs w:val="16"/>
    </w:rPr>
  </w:style>
  <w:style w:type="character" w:customStyle="1" w:styleId="11">
    <w:name w:val="Название Знак1"/>
    <w:link w:val="a8"/>
    <w:qFormat/>
    <w:rsid w:val="00120492"/>
    <w:rPr>
      <w:b/>
      <w:sz w:val="28"/>
      <w:szCs w:val="24"/>
    </w:rPr>
  </w:style>
  <w:style w:type="character" w:customStyle="1" w:styleId="a9">
    <w:name w:val="Нижний колонтитул Знак"/>
    <w:basedOn w:val="a0"/>
    <w:link w:val="aa"/>
    <w:uiPriority w:val="99"/>
    <w:semiHidden/>
    <w:qFormat/>
    <w:rsid w:val="00FC090C"/>
    <w:rPr>
      <w:sz w:val="24"/>
      <w:szCs w:val="24"/>
    </w:rPr>
  </w:style>
  <w:style w:type="paragraph" w:styleId="a8">
    <w:name w:val="Title"/>
    <w:basedOn w:val="a"/>
    <w:next w:val="ab"/>
    <w:link w:val="11"/>
    <w:qFormat/>
    <w:rsid w:val="004E5EC3"/>
    <w:pPr>
      <w:jc w:val="center"/>
    </w:pPr>
    <w:rPr>
      <w:b/>
      <w:sz w:val="28"/>
    </w:rPr>
  </w:style>
  <w:style w:type="paragraph" w:styleId="ab">
    <w:name w:val="Body Text"/>
    <w:basedOn w:val="a"/>
    <w:semiHidden/>
    <w:rsid w:val="004E5EC3"/>
    <w:pPr>
      <w:jc w:val="center"/>
    </w:pPr>
    <w:rPr>
      <w:b/>
      <w:bCs/>
      <w:sz w:val="28"/>
    </w:rPr>
  </w:style>
  <w:style w:type="paragraph" w:styleId="ac">
    <w:name w:val="List"/>
    <w:basedOn w:val="ab"/>
    <w:rsid w:val="00451250"/>
    <w:rPr>
      <w:rFonts w:cs="Arial"/>
    </w:rPr>
  </w:style>
  <w:style w:type="paragraph" w:styleId="ad">
    <w:name w:val="caption"/>
    <w:basedOn w:val="a"/>
    <w:qFormat/>
    <w:rsid w:val="00451250"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rsid w:val="00451250"/>
    <w:pPr>
      <w:suppressLineNumbers/>
    </w:pPr>
    <w:rPr>
      <w:rFonts w:cs="Arial"/>
    </w:rPr>
  </w:style>
  <w:style w:type="paragraph" w:styleId="2">
    <w:name w:val="Body Text 2"/>
    <w:basedOn w:val="a"/>
    <w:semiHidden/>
    <w:qFormat/>
    <w:rsid w:val="004E5EC3"/>
    <w:pPr>
      <w:jc w:val="both"/>
    </w:pPr>
    <w:rPr>
      <w:sz w:val="28"/>
    </w:rPr>
  </w:style>
  <w:style w:type="paragraph" w:styleId="a5">
    <w:name w:val="Body Text Indent"/>
    <w:basedOn w:val="a"/>
    <w:link w:val="a4"/>
    <w:semiHidden/>
    <w:rsid w:val="004E5EC3"/>
    <w:pPr>
      <w:ind w:left="720" w:hanging="720"/>
      <w:jc w:val="both"/>
    </w:pPr>
    <w:rPr>
      <w:sz w:val="28"/>
    </w:rPr>
  </w:style>
  <w:style w:type="paragraph" w:styleId="20">
    <w:name w:val="Body Text Indent 2"/>
    <w:basedOn w:val="a"/>
    <w:semiHidden/>
    <w:qFormat/>
    <w:rsid w:val="004E5EC3"/>
    <w:pPr>
      <w:ind w:left="720"/>
      <w:jc w:val="both"/>
    </w:pPr>
    <w:rPr>
      <w:sz w:val="28"/>
    </w:rPr>
  </w:style>
  <w:style w:type="paragraph" w:styleId="3">
    <w:name w:val="Body Text Indent 3"/>
    <w:basedOn w:val="a"/>
    <w:semiHidden/>
    <w:qFormat/>
    <w:rsid w:val="004E5EC3"/>
    <w:pPr>
      <w:ind w:left="720" w:firstLine="708"/>
      <w:jc w:val="both"/>
    </w:pPr>
    <w:rPr>
      <w:sz w:val="28"/>
    </w:rPr>
  </w:style>
  <w:style w:type="paragraph" w:customStyle="1" w:styleId="af">
    <w:name w:val="Колонтитул"/>
    <w:basedOn w:val="a"/>
    <w:qFormat/>
    <w:rsid w:val="00451250"/>
  </w:style>
  <w:style w:type="paragraph" w:styleId="af0">
    <w:name w:val="header"/>
    <w:basedOn w:val="a"/>
    <w:semiHidden/>
    <w:rsid w:val="004E5EC3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6"/>
    <w:uiPriority w:val="99"/>
    <w:semiHidden/>
    <w:unhideWhenUsed/>
    <w:qFormat/>
    <w:rsid w:val="007C6CA2"/>
    <w:rPr>
      <w:rFonts w:ascii="Tahoma" w:hAnsi="Tahoma"/>
      <w:sz w:val="16"/>
      <w:szCs w:val="16"/>
    </w:rPr>
  </w:style>
  <w:style w:type="paragraph" w:customStyle="1" w:styleId="ConsNonformat">
    <w:name w:val="ConsNonformat"/>
    <w:qFormat/>
    <w:rsid w:val="00120492"/>
    <w:pPr>
      <w:widowControl w:val="0"/>
      <w:ind w:right="19772"/>
    </w:pPr>
    <w:rPr>
      <w:rFonts w:ascii="Courier New" w:hAnsi="Courier New" w:cs="Courier New"/>
    </w:rPr>
  </w:style>
  <w:style w:type="paragraph" w:styleId="aa">
    <w:name w:val="footer"/>
    <w:basedOn w:val="a"/>
    <w:link w:val="a9"/>
    <w:uiPriority w:val="99"/>
    <w:semiHidden/>
    <w:unhideWhenUsed/>
    <w:rsid w:val="00FC090C"/>
    <w:pPr>
      <w:tabs>
        <w:tab w:val="center" w:pos="4677"/>
        <w:tab w:val="right" w:pos="9355"/>
      </w:tabs>
    </w:pPr>
  </w:style>
  <w:style w:type="paragraph" w:customStyle="1" w:styleId="af1">
    <w:name w:val="Содержимое врезки"/>
    <w:basedOn w:val="a"/>
    <w:qFormat/>
    <w:rsid w:val="00451250"/>
  </w:style>
  <w:style w:type="character" w:customStyle="1" w:styleId="af2">
    <w:name w:val="Название Знак"/>
    <w:rsid w:val="00D512AF"/>
    <w:rPr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206EE-D55A-45B0-96FC-136B78EDF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Финансовое управление</Company>
  <LinksUpToDate>false</LinksUpToDate>
  <CharactersWithSpaces>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Мальцев Р.В.</dc:creator>
  <cp:lastModifiedBy>1</cp:lastModifiedBy>
  <cp:revision>9</cp:revision>
  <cp:lastPrinted>2024-10-31T08:42:00Z</cp:lastPrinted>
  <dcterms:created xsi:type="dcterms:W3CDTF">2024-10-29T10:31:00Z</dcterms:created>
  <dcterms:modified xsi:type="dcterms:W3CDTF">2024-10-31T08:42:00Z</dcterms:modified>
  <dc:language>ru-RU</dc:language>
</cp:coreProperties>
</file>