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405E06" w:rsidRDefault="00A81DFC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Как внести в ЕГРН ранее учтенный земельный участок</w:t>
      </w:r>
    </w:p>
    <w:p w:rsidR="0077466C" w:rsidRPr="00405E06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405E06" w:rsidRDefault="00D10751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Какие документы необходимо подготовить, чтобы внести в </w:t>
      </w:r>
      <w:r w:rsidR="003D6A54" w:rsidRPr="00405E06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 реестр недвижимости (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>ЕГРН</w:t>
      </w:r>
      <w:r w:rsidR="003D6A54" w:rsidRPr="00405E0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ранее учтенных земельных участках</w:t>
      </w:r>
      <w:r w:rsidR="000B2D8F" w:rsidRPr="00405E0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2D8F" w:rsidRPr="00405E06">
        <w:rPr>
          <w:rFonts w:ascii="Times New Roman" w:eastAsia="Calibri" w:hAnsi="Times New Roman" w:cs="Times New Roman"/>
          <w:b/>
          <w:sz w:val="28"/>
          <w:szCs w:val="28"/>
        </w:rPr>
        <w:t>Разбираемся вместе с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</w:t>
      </w:r>
      <w:r w:rsidR="000B2D8F" w:rsidRPr="00405E06">
        <w:rPr>
          <w:rFonts w:ascii="Times New Roman" w:eastAsia="Calibri" w:hAnsi="Times New Roman" w:cs="Times New Roman"/>
          <w:b/>
          <w:sz w:val="28"/>
          <w:szCs w:val="28"/>
        </w:rPr>
        <w:t>ами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краю.</w:t>
      </w:r>
    </w:p>
    <w:p w:rsidR="000B2D8F" w:rsidRPr="00405E06" w:rsidRDefault="00614F3C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Какие объекты недвижимости называют ранее учтенными?</w:t>
      </w:r>
    </w:p>
    <w:p w:rsidR="00950231" w:rsidRPr="00405E06" w:rsidRDefault="00D10751" w:rsidP="0095023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К ранее учтен</w:t>
      </w:r>
      <w:r w:rsidR="00A55E06" w:rsidRPr="00405E06">
        <w:rPr>
          <w:rFonts w:ascii="Times New Roman" w:eastAsia="Calibri" w:hAnsi="Times New Roman" w:cs="Times New Roman"/>
          <w:sz w:val="28"/>
          <w:szCs w:val="28"/>
        </w:rPr>
        <w:t>ным относят земельные участки</w:t>
      </w: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, которые были поставлены на </w:t>
      </w:r>
      <w:r w:rsidR="00950231" w:rsidRPr="00405E06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кадастровый </w:t>
      </w: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учет до </w:t>
      </w:r>
      <w:r w:rsidR="00950231" w:rsidRPr="00405E06">
        <w:rPr>
          <w:rFonts w:ascii="Times New Roman" w:eastAsia="Calibri" w:hAnsi="Times New Roman" w:cs="Times New Roman"/>
          <w:sz w:val="28"/>
          <w:szCs w:val="28"/>
        </w:rPr>
        <w:t xml:space="preserve">вступления в силу Федерального закона 24 июля 2007 года № </w:t>
      </w:r>
      <w:hyperlink r:id="rId8" w:history="1">
        <w:r w:rsidR="00950231" w:rsidRPr="00405E06">
          <w:rPr>
            <w:rStyle w:val="a3"/>
            <w:rFonts w:ascii="Times New Roman" w:eastAsia="Calibri" w:hAnsi="Times New Roman" w:cs="Times New Roman"/>
            <w:sz w:val="28"/>
            <w:szCs w:val="28"/>
          </w:rPr>
          <w:t>221-ФЗ</w:t>
        </w:r>
      </w:hyperlink>
      <w:r w:rsidR="00950231" w:rsidRPr="00405E06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кадастре недвижимости», то есть до 1 марта 2008 </w:t>
      </w:r>
      <w:r w:rsidRPr="00405E06">
        <w:rPr>
          <w:rFonts w:ascii="Times New Roman" w:eastAsia="Calibri" w:hAnsi="Times New Roman" w:cs="Times New Roman"/>
          <w:sz w:val="28"/>
          <w:szCs w:val="28"/>
        </w:rPr>
        <w:t>года, или вообще не были учтены, но права на них зарегистрированы (и не прекращены), а объекту присвоен условный номер.</w:t>
      </w:r>
    </w:p>
    <w:p w:rsidR="00D10751" w:rsidRPr="00405E06" w:rsidRDefault="00950231" w:rsidP="0095023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порядок осуществления кадастрового учета регулирует Федеральный закон № </w:t>
      </w:r>
      <w:hyperlink r:id="rId9" w:history="1">
        <w:r w:rsidRPr="00405E06">
          <w:rPr>
            <w:rStyle w:val="a3"/>
            <w:rFonts w:ascii="Times New Roman" w:eastAsia="Calibri" w:hAnsi="Times New Roman" w:cs="Times New Roman"/>
            <w:sz w:val="28"/>
            <w:szCs w:val="28"/>
          </w:rPr>
          <w:t>218-ФЗ</w:t>
        </w:r>
      </w:hyperlink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недвижимости», вступивший в силу 1 января 2017 года.</w:t>
      </w:r>
    </w:p>
    <w:p w:rsidR="00950231" w:rsidRPr="00405E06" w:rsidRDefault="00950231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Зачем вносить в ЕГРН сведения о ранее учтенных объектах?</w:t>
      </w:r>
    </w:p>
    <w:p w:rsidR="00D10751" w:rsidRPr="00405E06" w:rsidRDefault="00D10751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Единый государственный реестр недвижимости (ЕГРН) – это федеральная информационная база, которая содержит актуальные сведения об объектах недвижимости. Сведения, внесенные в ЕГРН, являются приоритетными и достоверными. Данные сведения необходимы при проведении любых сделок с недвижимостью или для подтверждения существования объекта с о</w:t>
      </w:r>
      <w:r w:rsidR="00C90E0D" w:rsidRPr="00405E06">
        <w:rPr>
          <w:rFonts w:ascii="Times New Roman" w:eastAsia="Calibri" w:hAnsi="Times New Roman" w:cs="Times New Roman"/>
          <w:sz w:val="28"/>
          <w:szCs w:val="28"/>
        </w:rPr>
        <w:t>пределенными характеристиками.</w:t>
      </w:r>
    </w:p>
    <w:p w:rsidR="002E2FD5" w:rsidRPr="00405E06" w:rsidRDefault="00406EB3" w:rsidP="000637B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86313C" w:rsidRPr="00405E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Уже более года органы местного самоуправления могут самостоятельно проводить мероприятия по выявлению правообладателей ранее учтенных объектов недвижимости. Федеральный закон № </w:t>
      </w:r>
      <w:hyperlink r:id="rId10" w:history="1">
        <w:r w:rsidR="0086313C" w:rsidRPr="00405E06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518-ФЗ</w:t>
        </w:r>
      </w:hyperlink>
      <w:r w:rsidR="0086313C" w:rsidRPr="00405E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,</w:t>
      </w:r>
      <w:r w:rsidR="0086313C" w:rsidRPr="00405E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предоставляющий такие полномочия муниципалитетам, вступил в силу 29 июня 2021 года. Данные о правообладателях вносят в ЕГРН без участия собственников на основании сведений, содержащихся в архивах загсов, налоговых, органов внутренних дел и нотариусов</w:t>
      </w:r>
      <w:r w:rsidR="0040746B" w:rsidRPr="00405E0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40746B" w:rsidRPr="00405E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67D7" w:rsidRPr="00405E06">
        <w:rPr>
          <w:rFonts w:ascii="Times New Roman" w:eastAsia="Calibri" w:hAnsi="Times New Roman" w:cs="Times New Roman"/>
          <w:sz w:val="28"/>
          <w:szCs w:val="28"/>
        </w:rPr>
        <w:t>–</w:t>
      </w:r>
      <w:r w:rsidR="0040746B" w:rsidRPr="00405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FD5" w:rsidRPr="00405E06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2E2FD5" w:rsidRPr="00405E06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="00AB705D" w:rsidRPr="00405E06">
        <w:rPr>
          <w:rFonts w:ascii="Times New Roman" w:eastAsia="Calibri" w:hAnsi="Times New Roman" w:cs="Times New Roman"/>
          <w:sz w:val="28"/>
          <w:szCs w:val="28"/>
        </w:rPr>
        <w:t>.– «</w:t>
      </w:r>
      <w:r w:rsidR="00242771" w:rsidRPr="00405E06">
        <w:rPr>
          <w:rFonts w:ascii="Times New Roman" w:eastAsia="Calibri" w:hAnsi="Times New Roman" w:cs="Times New Roman"/>
          <w:i/>
          <w:sz w:val="28"/>
          <w:szCs w:val="28"/>
        </w:rPr>
        <w:t xml:space="preserve">За </w:t>
      </w:r>
      <w:r w:rsidR="00156B78" w:rsidRPr="00405E06">
        <w:rPr>
          <w:rFonts w:ascii="Times New Roman" w:eastAsia="Calibri" w:hAnsi="Times New Roman" w:cs="Times New Roman"/>
          <w:i/>
          <w:sz w:val="28"/>
          <w:szCs w:val="28"/>
        </w:rPr>
        <w:t>год</w:t>
      </w:r>
      <w:r w:rsidR="00F33489" w:rsidRPr="00405E06">
        <w:rPr>
          <w:rFonts w:ascii="Times New Roman" w:eastAsia="Calibri" w:hAnsi="Times New Roman" w:cs="Times New Roman"/>
          <w:i/>
          <w:sz w:val="28"/>
          <w:szCs w:val="28"/>
        </w:rPr>
        <w:t xml:space="preserve"> действия закона от уполномоченных органов поступило 764 заявления о внесении правообладателей ранее учтенных объектов недвижимости и 319 заявлений </w:t>
      </w:r>
      <w:r w:rsidR="00AC7302" w:rsidRPr="00405E06">
        <w:rPr>
          <w:rFonts w:ascii="Times New Roman" w:eastAsia="Calibri" w:hAnsi="Times New Roman" w:cs="Times New Roman"/>
          <w:i/>
          <w:sz w:val="28"/>
          <w:szCs w:val="28"/>
        </w:rPr>
        <w:t xml:space="preserve">о снятии объектов недвижимости с кадастрового учёта в связи с </w:t>
      </w:r>
      <w:r w:rsidR="00F33489" w:rsidRPr="00405E06">
        <w:rPr>
          <w:rFonts w:ascii="Times New Roman" w:eastAsia="Calibri" w:hAnsi="Times New Roman" w:cs="Times New Roman"/>
          <w:i/>
          <w:sz w:val="28"/>
          <w:szCs w:val="28"/>
        </w:rPr>
        <w:t>прекращением существования</w:t>
      </w:r>
      <w:r w:rsidR="00F33489" w:rsidRPr="00405E0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E2FD5" w:rsidRPr="00706386" w:rsidRDefault="002E2FD5" w:rsidP="0070638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hAnsi="Times New Roman" w:cs="Times New Roman"/>
          <w:sz w:val="28"/>
          <w:szCs w:val="28"/>
        </w:rPr>
        <w:t>«</w:t>
      </w:r>
      <w:r w:rsidRPr="00405E06">
        <w:rPr>
          <w:rFonts w:ascii="Times New Roman" w:hAnsi="Times New Roman" w:cs="Times New Roman"/>
          <w:i/>
          <w:sz w:val="28"/>
          <w:szCs w:val="28"/>
        </w:rPr>
        <w:t xml:space="preserve">Новый закон направлен на установление актуальных и достоверных сведений о правообладателях ранее учтенных объектов недвижимости, а также </w:t>
      </w:r>
      <w:r w:rsidRPr="00405E06">
        <w:rPr>
          <w:rFonts w:ascii="Times New Roman" w:hAnsi="Times New Roman" w:cs="Times New Roman"/>
          <w:i/>
          <w:sz w:val="28"/>
          <w:szCs w:val="28"/>
        </w:rPr>
        <w:lastRenderedPageBreak/>
        <w:t>на защиту их прав и имущественных интересов</w:t>
      </w:r>
      <w:r w:rsidR="00D237C2" w:rsidRPr="00405E06">
        <w:rPr>
          <w:rFonts w:ascii="Times New Roman" w:hAnsi="Times New Roman" w:cs="Times New Roman"/>
          <w:i/>
          <w:sz w:val="28"/>
          <w:szCs w:val="28"/>
        </w:rPr>
        <w:t>,</w:t>
      </w:r>
      <w:r w:rsidR="00D237C2" w:rsidRPr="00405E06">
        <w:rPr>
          <w:rFonts w:ascii="Times New Roman" w:hAnsi="Times New Roman" w:cs="Times New Roman"/>
          <w:sz w:val="28"/>
          <w:szCs w:val="28"/>
        </w:rPr>
        <w:t xml:space="preserve"> в том числе связанных с согласованием границ смежных земельных участков</w:t>
      </w:r>
      <w:r w:rsidRPr="00405E06">
        <w:rPr>
          <w:rFonts w:ascii="Times New Roman" w:hAnsi="Times New Roman" w:cs="Times New Roman"/>
          <w:sz w:val="28"/>
          <w:szCs w:val="28"/>
        </w:rPr>
        <w:t>», –</w:t>
      </w:r>
      <w:r w:rsidRPr="00405E06">
        <w:rPr>
          <w:rFonts w:ascii="Times New Roman" w:eastAsia="Calibri" w:hAnsi="Times New Roman" w:cs="Times New Roman"/>
          <w:sz w:val="28"/>
          <w:szCs w:val="28"/>
        </w:rPr>
        <w:t xml:space="preserve"> отмечает 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– главный технолог Кадастровой палаты по Краснодарскому краю Андрей Власенко</w:t>
      </w:r>
      <w:r w:rsidRPr="00405E06">
        <w:rPr>
          <w:rFonts w:ascii="Times New Roman" w:hAnsi="Times New Roman" w:cs="Times New Roman"/>
          <w:sz w:val="28"/>
          <w:szCs w:val="28"/>
        </w:rPr>
        <w:t>.– «</w:t>
      </w:r>
      <w:r w:rsidRPr="00405E06">
        <w:rPr>
          <w:rFonts w:ascii="Times New Roman" w:hAnsi="Times New Roman" w:cs="Times New Roman"/>
          <w:i/>
          <w:sz w:val="28"/>
          <w:szCs w:val="28"/>
        </w:rPr>
        <w:t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самоуправления, без составление кадастровым инженером акта обследования</w:t>
      </w:r>
      <w:r w:rsidR="00706386">
        <w:rPr>
          <w:rFonts w:ascii="Times New Roman" w:hAnsi="Times New Roman" w:cs="Times New Roman"/>
          <w:sz w:val="28"/>
          <w:szCs w:val="28"/>
        </w:rPr>
        <w:t>».</w:t>
      </w:r>
    </w:p>
    <w:p w:rsidR="00C90E0D" w:rsidRPr="00405E06" w:rsidRDefault="00C90E0D" w:rsidP="00D107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E06">
        <w:rPr>
          <w:rFonts w:ascii="Times New Roman" w:eastAsia="Calibri" w:hAnsi="Times New Roman" w:cs="Times New Roman"/>
          <w:b/>
          <w:sz w:val="28"/>
          <w:szCs w:val="28"/>
        </w:rPr>
        <w:t>Как</w:t>
      </w:r>
      <w:r w:rsidR="007460AB"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самостоятельно</w:t>
      </w:r>
      <w:r w:rsidRPr="00405E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1AEB" w:rsidRPr="00405E06">
        <w:rPr>
          <w:rFonts w:ascii="Times New Roman" w:eastAsia="Calibri" w:hAnsi="Times New Roman" w:cs="Times New Roman"/>
          <w:b/>
          <w:sz w:val="28"/>
          <w:szCs w:val="28"/>
        </w:rPr>
        <w:t>внести сведения в ЕГРН?</w:t>
      </w:r>
    </w:p>
    <w:p w:rsidR="00B824CB" w:rsidRPr="00405E06" w:rsidRDefault="00D10751" w:rsidP="00B824C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Чтобы внести сведения о ранее учтенном участке в ЕГРН, необходимо подать</w:t>
      </w:r>
      <w:r w:rsidR="00B824CB" w:rsidRPr="00405E06">
        <w:rPr>
          <w:rFonts w:ascii="Times New Roman" w:eastAsia="Calibri" w:hAnsi="Times New Roman" w:cs="Times New Roman"/>
          <w:sz w:val="28"/>
          <w:szCs w:val="28"/>
        </w:rPr>
        <w:t xml:space="preserve"> заявление о государственном кадастровом учете и (или) государственной регистрации прав на недвижимое имущество, </w:t>
      </w:r>
      <w:r w:rsidRPr="00405E06">
        <w:rPr>
          <w:rFonts w:ascii="Times New Roman" w:eastAsia="Calibri" w:hAnsi="Times New Roman" w:cs="Times New Roman"/>
          <w:sz w:val="28"/>
          <w:szCs w:val="28"/>
        </w:rPr>
        <w:t>а также приложить документ, подтверждающий право на участок, либо подтверждающий ранее осуществленный государственный учет или гос</w:t>
      </w:r>
      <w:r w:rsidR="00B824CB" w:rsidRPr="00405E06">
        <w:rPr>
          <w:rFonts w:ascii="Times New Roman" w:eastAsia="Calibri" w:hAnsi="Times New Roman" w:cs="Times New Roman"/>
          <w:sz w:val="28"/>
          <w:szCs w:val="28"/>
        </w:rPr>
        <w:t>ударственную регистрацию права, любым удобным способом:</w:t>
      </w:r>
    </w:p>
    <w:p w:rsidR="00F20CC1" w:rsidRPr="00405E06" w:rsidRDefault="00F20CC1" w:rsidP="00F20CC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E06">
        <w:rPr>
          <w:rFonts w:ascii="Times New Roman" w:eastAsia="Calibri" w:hAnsi="Times New Roman" w:cs="Times New Roman"/>
          <w:bCs/>
          <w:sz w:val="28"/>
          <w:szCs w:val="28"/>
        </w:rPr>
        <w:t>лично в любом офисе МФЦ;</w:t>
      </w:r>
    </w:p>
    <w:p w:rsidR="00F20CC1" w:rsidRPr="00405E06" w:rsidRDefault="00F20CC1" w:rsidP="00F20CC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на официальном сайте </w:t>
      </w:r>
      <w:hyperlink r:id="rId11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 rosreestr.gov.ru.</w:t>
      </w:r>
    </w:p>
    <w:p w:rsidR="00B824CB" w:rsidRPr="00405E06" w:rsidRDefault="00F20CC1" w:rsidP="00F20CC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Подать документы можно не выходя из дома. В рамках </w:t>
      </w:r>
      <w:hyperlink r:id="rId12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специалисты Кадастровой палаты приедут в любое удобное для заявителя место и время. Заказать услугу можно по телефону 8 (861) 992-13-02,</w:t>
      </w:r>
      <w:r w:rsidRPr="00405E0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(доб. 2060 или 2061), по электронной почте </w:t>
      </w:r>
      <w:hyperlink r:id="rId13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 xml:space="preserve">, либо через онлайн сервис Кадастровой палаты </w:t>
      </w:r>
      <w:hyperlink r:id="rId14" w:history="1">
        <w:r w:rsidRPr="00405E0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svo.kadastr.ru</w:t>
        </w:r>
      </w:hyperlink>
      <w:r w:rsidRPr="00405E0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405E06" w:rsidRDefault="00BE072F" w:rsidP="00D4540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E06">
        <w:rPr>
          <w:rFonts w:ascii="Times New Roman" w:eastAsia="Calibri" w:hAnsi="Times New Roman" w:cs="Times New Roman"/>
          <w:sz w:val="28"/>
          <w:szCs w:val="28"/>
        </w:rPr>
        <w:t>Однако, в</w:t>
      </w:r>
      <w:r w:rsidR="00D10751" w:rsidRPr="00405E06">
        <w:rPr>
          <w:rFonts w:ascii="Times New Roman" w:eastAsia="Calibri" w:hAnsi="Times New Roman" w:cs="Times New Roman"/>
          <w:sz w:val="28"/>
          <w:szCs w:val="28"/>
        </w:rPr>
        <w:t xml:space="preserve"> случае, если данные об объекте недвижимости отсутствуют, либо орган технической инвентаризации не ответит в установленный срок, будет принято решение об отказе во внесении сведений о ранее учт</w:t>
      </w:r>
      <w:r w:rsidR="00D45408" w:rsidRPr="00405E06">
        <w:rPr>
          <w:rFonts w:ascii="Times New Roman" w:eastAsia="Calibri" w:hAnsi="Times New Roman" w:cs="Times New Roman"/>
          <w:sz w:val="28"/>
          <w:szCs w:val="28"/>
        </w:rPr>
        <w:t>енном объекте</w:t>
      </w:r>
      <w:r w:rsidR="00D10751" w:rsidRPr="00405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9421F9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F9" w:rsidRDefault="009421F9">
      <w:pPr>
        <w:spacing w:after="0" w:line="240" w:lineRule="auto"/>
      </w:pPr>
      <w:r>
        <w:separator/>
      </w:r>
    </w:p>
  </w:endnote>
  <w:endnote w:type="continuationSeparator" w:id="0">
    <w:p w:rsidR="009421F9" w:rsidRDefault="0094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F9" w:rsidRDefault="009421F9">
      <w:pPr>
        <w:spacing w:after="0" w:line="240" w:lineRule="auto"/>
      </w:pPr>
      <w:r>
        <w:separator/>
      </w:r>
    </w:p>
  </w:footnote>
  <w:footnote w:type="continuationSeparator" w:id="0">
    <w:p w:rsidR="009421F9" w:rsidRDefault="0094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FD7"/>
    <w:multiLevelType w:val="hybridMultilevel"/>
    <w:tmpl w:val="9AA64C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1174C"/>
    <w:rsid w:val="000637B6"/>
    <w:rsid w:val="000742BD"/>
    <w:rsid w:val="0008224C"/>
    <w:rsid w:val="000B2D8F"/>
    <w:rsid w:val="00104EEB"/>
    <w:rsid w:val="001267D7"/>
    <w:rsid w:val="0013285D"/>
    <w:rsid w:val="00137B60"/>
    <w:rsid w:val="00156B78"/>
    <w:rsid w:val="001E06A1"/>
    <w:rsid w:val="00242771"/>
    <w:rsid w:val="002540FD"/>
    <w:rsid w:val="002D3275"/>
    <w:rsid w:val="002E2FD5"/>
    <w:rsid w:val="003D55ED"/>
    <w:rsid w:val="003D6A54"/>
    <w:rsid w:val="00405E06"/>
    <w:rsid w:val="00406EB3"/>
    <w:rsid w:val="0040746B"/>
    <w:rsid w:val="004A2E0D"/>
    <w:rsid w:val="004F298E"/>
    <w:rsid w:val="005125EE"/>
    <w:rsid w:val="005D1A88"/>
    <w:rsid w:val="00614F3C"/>
    <w:rsid w:val="0070355E"/>
    <w:rsid w:val="00706386"/>
    <w:rsid w:val="0072645B"/>
    <w:rsid w:val="00730EB1"/>
    <w:rsid w:val="00740BB2"/>
    <w:rsid w:val="007460AB"/>
    <w:rsid w:val="0076294F"/>
    <w:rsid w:val="0077081A"/>
    <w:rsid w:val="0077466C"/>
    <w:rsid w:val="00800763"/>
    <w:rsid w:val="008032D1"/>
    <w:rsid w:val="00817E8B"/>
    <w:rsid w:val="0086313C"/>
    <w:rsid w:val="0089212A"/>
    <w:rsid w:val="009421F9"/>
    <w:rsid w:val="00950231"/>
    <w:rsid w:val="00A55E06"/>
    <w:rsid w:val="00A81DFC"/>
    <w:rsid w:val="00AA479C"/>
    <w:rsid w:val="00AB705D"/>
    <w:rsid w:val="00AC7302"/>
    <w:rsid w:val="00B23546"/>
    <w:rsid w:val="00B824CB"/>
    <w:rsid w:val="00BE072F"/>
    <w:rsid w:val="00C201AF"/>
    <w:rsid w:val="00C90E0D"/>
    <w:rsid w:val="00D10751"/>
    <w:rsid w:val="00D237C2"/>
    <w:rsid w:val="00D23CC2"/>
    <w:rsid w:val="00D45408"/>
    <w:rsid w:val="00D83332"/>
    <w:rsid w:val="00E00A4E"/>
    <w:rsid w:val="00EC450A"/>
    <w:rsid w:val="00EF13F5"/>
    <w:rsid w:val="00F20CC1"/>
    <w:rsid w:val="00F33489"/>
    <w:rsid w:val="00FC1AEB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03EE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F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B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742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0088/" TargetMode="External"/><Relationship Id="rId13" Type="http://schemas.openxmlformats.org/officeDocument/2006/relationships/hyperlink" Target="mailto:uslugi-pay@23.kadast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eservices/real_estate_registra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consultant.ru/document/cons_doc_LAW_37267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hyperlink" Target="https://svo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40</cp:revision>
  <cp:lastPrinted>2022-07-06T12:46:00Z</cp:lastPrinted>
  <dcterms:created xsi:type="dcterms:W3CDTF">2022-06-09T12:18:00Z</dcterms:created>
  <dcterms:modified xsi:type="dcterms:W3CDTF">2022-07-06T14:56:00Z</dcterms:modified>
</cp:coreProperties>
</file>