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5D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  <w:lang w:eastAsia="ru-RU"/>
        </w:rPr>
      </w:pPr>
      <w:r w:rsidRPr="006572E6">
        <w:rPr>
          <w:sz w:val="28"/>
          <w:szCs w:val="28"/>
          <w:lang w:eastAsia="ru-RU"/>
        </w:rPr>
        <w:t xml:space="preserve">Информация </w:t>
      </w:r>
    </w:p>
    <w:p w:rsidR="006572E6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</w:rPr>
      </w:pPr>
      <w:r w:rsidRPr="006572E6">
        <w:rPr>
          <w:sz w:val="28"/>
          <w:szCs w:val="28"/>
          <w:lang w:eastAsia="ru-RU"/>
        </w:rPr>
        <w:t xml:space="preserve">о результатах </w:t>
      </w:r>
      <w:r w:rsidRPr="006572E6">
        <w:rPr>
          <w:sz w:val="28"/>
          <w:szCs w:val="28"/>
        </w:rPr>
        <w:t xml:space="preserve">проверки </w:t>
      </w:r>
      <w:r w:rsidR="00495289">
        <w:rPr>
          <w:sz w:val="28"/>
          <w:szCs w:val="28"/>
        </w:rPr>
        <w:t>муниципально</w:t>
      </w:r>
      <w:r w:rsidR="00C23CB9">
        <w:rPr>
          <w:sz w:val="28"/>
          <w:szCs w:val="28"/>
        </w:rPr>
        <w:t>го учреждения</w:t>
      </w:r>
      <w:r w:rsidR="002F5CEF">
        <w:rPr>
          <w:sz w:val="28"/>
          <w:szCs w:val="28"/>
        </w:rPr>
        <w:t xml:space="preserve"> </w:t>
      </w:r>
      <w:r w:rsidR="001B6FBF" w:rsidRPr="00B94330">
        <w:rPr>
          <w:sz w:val="28"/>
          <w:szCs w:val="28"/>
        </w:rPr>
        <w:t>«</w:t>
      </w:r>
      <w:r w:rsidR="002F5CEF" w:rsidRPr="002F5CEF">
        <w:rPr>
          <w:bCs/>
          <w:sz w:val="28"/>
          <w:szCs w:val="28"/>
        </w:rPr>
        <w:t>П</w:t>
      </w:r>
      <w:r w:rsidR="00955C50">
        <w:rPr>
          <w:bCs/>
          <w:sz w:val="28"/>
          <w:szCs w:val="28"/>
        </w:rPr>
        <w:t>ерспектива</w:t>
      </w:r>
      <w:r w:rsidR="001B6FBF" w:rsidRPr="00B94330">
        <w:rPr>
          <w:sz w:val="28"/>
          <w:szCs w:val="28"/>
        </w:rPr>
        <w:t xml:space="preserve">» </w:t>
      </w:r>
      <w:r w:rsidR="00C23CB9">
        <w:rPr>
          <w:sz w:val="28"/>
          <w:szCs w:val="28"/>
        </w:rPr>
        <w:t>в целях осуществления внутреннего муниципального финансового контроля</w:t>
      </w:r>
      <w:r w:rsidR="00495289">
        <w:rPr>
          <w:sz w:val="28"/>
          <w:szCs w:val="28"/>
        </w:rPr>
        <w:t xml:space="preserve"> </w:t>
      </w:r>
    </w:p>
    <w:p w:rsidR="005D31F1" w:rsidRPr="006572E6" w:rsidRDefault="005D31F1" w:rsidP="006572E6">
      <w:pPr>
        <w:suppressAutoHyphens w:val="0"/>
        <w:spacing w:line="228" w:lineRule="auto"/>
        <w:ind w:right="566" w:firstLine="567"/>
        <w:jc w:val="center"/>
        <w:rPr>
          <w:b/>
          <w:sz w:val="28"/>
          <w:szCs w:val="28"/>
        </w:rPr>
      </w:pPr>
    </w:p>
    <w:p w:rsidR="006572E6" w:rsidRPr="00737D01" w:rsidRDefault="00275737" w:rsidP="006572E6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ст. Новопокровская</w:t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BB3D40">
        <w:rPr>
          <w:sz w:val="28"/>
          <w:szCs w:val="28"/>
        </w:rPr>
        <w:tab/>
        <w:t xml:space="preserve">          </w:t>
      </w:r>
      <w:r w:rsidR="00BB3D40">
        <w:rPr>
          <w:sz w:val="28"/>
          <w:szCs w:val="28"/>
        </w:rPr>
        <w:tab/>
        <w:t xml:space="preserve">           </w:t>
      </w:r>
      <w:r w:rsidR="001C4804">
        <w:rPr>
          <w:sz w:val="28"/>
          <w:szCs w:val="28"/>
        </w:rPr>
        <w:t xml:space="preserve">           </w:t>
      </w:r>
      <w:r w:rsidR="00E8577E">
        <w:rPr>
          <w:sz w:val="28"/>
          <w:szCs w:val="28"/>
        </w:rPr>
        <w:t xml:space="preserve">   </w:t>
      </w:r>
      <w:r w:rsidR="002D45A7">
        <w:rPr>
          <w:sz w:val="28"/>
          <w:szCs w:val="28"/>
        </w:rPr>
        <w:t xml:space="preserve">  </w:t>
      </w:r>
      <w:r w:rsidR="002F5CEF">
        <w:rPr>
          <w:sz w:val="28"/>
          <w:szCs w:val="28"/>
        </w:rPr>
        <w:t>1</w:t>
      </w:r>
      <w:r w:rsidR="002D45A7">
        <w:rPr>
          <w:sz w:val="28"/>
          <w:szCs w:val="28"/>
        </w:rPr>
        <w:t>7</w:t>
      </w:r>
      <w:r w:rsidR="001C4804">
        <w:rPr>
          <w:sz w:val="28"/>
          <w:szCs w:val="28"/>
        </w:rPr>
        <w:t xml:space="preserve"> </w:t>
      </w:r>
      <w:r w:rsidR="002D45A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2F5CEF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5D31F1" w:rsidRPr="001A7AEF" w:rsidRDefault="005D31F1" w:rsidP="00A56CC8">
      <w:pPr>
        <w:spacing w:line="228" w:lineRule="auto"/>
        <w:ind w:firstLine="851"/>
        <w:contextualSpacing/>
        <w:rPr>
          <w:sz w:val="28"/>
          <w:szCs w:val="28"/>
        </w:rPr>
      </w:pPr>
    </w:p>
    <w:p w:rsidR="00186D5B" w:rsidRDefault="006572E6" w:rsidP="004938FF">
      <w:pPr>
        <w:spacing w:line="247" w:lineRule="auto"/>
        <w:ind w:firstLine="709"/>
        <w:contextualSpacing/>
        <w:jc w:val="both"/>
        <w:rPr>
          <w:bCs/>
          <w:sz w:val="28"/>
          <w:szCs w:val="28"/>
        </w:rPr>
      </w:pPr>
      <w:r w:rsidRPr="00EB159C">
        <w:rPr>
          <w:sz w:val="28"/>
          <w:szCs w:val="28"/>
        </w:rPr>
        <w:t>Основание</w:t>
      </w:r>
      <w:r w:rsidR="00EB159C" w:rsidRPr="00EB159C">
        <w:rPr>
          <w:sz w:val="28"/>
          <w:szCs w:val="28"/>
        </w:rPr>
        <w:t>м</w:t>
      </w:r>
      <w:r w:rsidRPr="00EB159C">
        <w:rPr>
          <w:sz w:val="28"/>
          <w:szCs w:val="28"/>
        </w:rPr>
        <w:t xml:space="preserve"> для проведения контрольного мероприятия</w:t>
      </w:r>
      <w:r w:rsidR="00EB159C" w:rsidRPr="00EB159C">
        <w:rPr>
          <w:sz w:val="28"/>
          <w:szCs w:val="28"/>
        </w:rPr>
        <w:t xml:space="preserve"> являлись: </w:t>
      </w:r>
      <w:r w:rsidR="00BB3D40">
        <w:rPr>
          <w:sz w:val="28"/>
          <w:szCs w:val="28"/>
        </w:rPr>
        <w:t xml:space="preserve">распоряжение администрации Новопокровского сельского поселения Новопокровского района от </w:t>
      </w:r>
      <w:r w:rsidR="002F5CEF">
        <w:rPr>
          <w:sz w:val="28"/>
          <w:szCs w:val="28"/>
        </w:rPr>
        <w:t>18 дека</w:t>
      </w:r>
      <w:r w:rsidR="001C4804">
        <w:rPr>
          <w:sz w:val="28"/>
          <w:szCs w:val="28"/>
        </w:rPr>
        <w:t>бря</w:t>
      </w:r>
      <w:r w:rsidR="00BB3D40">
        <w:rPr>
          <w:sz w:val="28"/>
          <w:szCs w:val="28"/>
        </w:rPr>
        <w:t xml:space="preserve"> 202</w:t>
      </w:r>
      <w:r w:rsidR="002F5CEF">
        <w:rPr>
          <w:sz w:val="28"/>
          <w:szCs w:val="28"/>
        </w:rPr>
        <w:t>3</w:t>
      </w:r>
      <w:r w:rsidR="00BB3D40">
        <w:rPr>
          <w:sz w:val="28"/>
          <w:szCs w:val="28"/>
        </w:rPr>
        <w:t xml:space="preserve"> г</w:t>
      </w:r>
      <w:r w:rsidR="00E61199">
        <w:rPr>
          <w:sz w:val="28"/>
          <w:szCs w:val="28"/>
        </w:rPr>
        <w:t>.</w:t>
      </w:r>
      <w:r w:rsidR="00BB3D40">
        <w:rPr>
          <w:sz w:val="28"/>
          <w:szCs w:val="28"/>
        </w:rPr>
        <w:t xml:space="preserve"> № </w:t>
      </w:r>
      <w:r w:rsidR="001C4804">
        <w:rPr>
          <w:sz w:val="28"/>
          <w:szCs w:val="28"/>
        </w:rPr>
        <w:t>2</w:t>
      </w:r>
      <w:r w:rsidR="002F5CEF">
        <w:rPr>
          <w:sz w:val="28"/>
          <w:szCs w:val="28"/>
        </w:rPr>
        <w:t>12</w:t>
      </w:r>
      <w:r w:rsidR="00BB3D40">
        <w:rPr>
          <w:sz w:val="28"/>
          <w:szCs w:val="28"/>
        </w:rPr>
        <w:t xml:space="preserve">-р «Об утверждении </w:t>
      </w:r>
      <w:r w:rsidR="002F5CEF">
        <w:rPr>
          <w:sz w:val="28"/>
          <w:szCs w:val="28"/>
        </w:rPr>
        <w:t>п</w:t>
      </w:r>
      <w:r w:rsidR="00BB3D40">
        <w:rPr>
          <w:sz w:val="28"/>
          <w:szCs w:val="28"/>
        </w:rPr>
        <w:t xml:space="preserve">лана проведения контрольных мероприятий </w:t>
      </w:r>
      <w:r w:rsidR="002F5CEF">
        <w:rPr>
          <w:sz w:val="28"/>
          <w:szCs w:val="28"/>
        </w:rPr>
        <w:t xml:space="preserve">по </w:t>
      </w:r>
      <w:r w:rsidR="00DD2287">
        <w:rPr>
          <w:sz w:val="28"/>
          <w:szCs w:val="28"/>
        </w:rPr>
        <w:t xml:space="preserve">администрации Новопокровского сельского поселения Новопокровского района при осуществлении </w:t>
      </w:r>
      <w:r w:rsidR="00BB3D40">
        <w:rPr>
          <w:sz w:val="28"/>
          <w:szCs w:val="28"/>
        </w:rPr>
        <w:t>внутренне</w:t>
      </w:r>
      <w:r w:rsidR="00DD2287">
        <w:rPr>
          <w:sz w:val="28"/>
          <w:szCs w:val="28"/>
        </w:rPr>
        <w:t xml:space="preserve">го </w:t>
      </w:r>
      <w:r w:rsidR="002F5CEF">
        <w:rPr>
          <w:sz w:val="28"/>
          <w:szCs w:val="28"/>
        </w:rPr>
        <w:t xml:space="preserve">муниципального </w:t>
      </w:r>
      <w:r w:rsidR="00BB3D40">
        <w:rPr>
          <w:sz w:val="28"/>
          <w:szCs w:val="28"/>
        </w:rPr>
        <w:t>фи</w:t>
      </w:r>
      <w:r w:rsidR="00DD2287">
        <w:rPr>
          <w:sz w:val="28"/>
          <w:szCs w:val="28"/>
        </w:rPr>
        <w:t>нансового контроля н</w:t>
      </w:r>
      <w:r w:rsidR="00BB3D40">
        <w:rPr>
          <w:sz w:val="28"/>
          <w:szCs w:val="28"/>
        </w:rPr>
        <w:t>а 202</w:t>
      </w:r>
      <w:r w:rsidR="002F5CEF">
        <w:rPr>
          <w:sz w:val="28"/>
          <w:szCs w:val="28"/>
        </w:rPr>
        <w:t>4</w:t>
      </w:r>
      <w:r w:rsidR="00BB3D40">
        <w:rPr>
          <w:sz w:val="28"/>
          <w:szCs w:val="28"/>
        </w:rPr>
        <w:t xml:space="preserve"> год»,</w:t>
      </w:r>
      <w:r w:rsidRPr="00EB159C">
        <w:rPr>
          <w:sz w:val="28"/>
          <w:szCs w:val="28"/>
        </w:rPr>
        <w:t xml:space="preserve"> распоряжение </w:t>
      </w:r>
      <w:r w:rsidR="00127EE9" w:rsidRPr="00AD428B">
        <w:rPr>
          <w:sz w:val="28"/>
          <w:szCs w:val="28"/>
        </w:rPr>
        <w:t xml:space="preserve">администрации </w:t>
      </w:r>
      <w:r w:rsidR="00BB3D40">
        <w:rPr>
          <w:sz w:val="28"/>
          <w:szCs w:val="28"/>
        </w:rPr>
        <w:t>Новопокровского сельского поселения Новопокровского района</w:t>
      </w:r>
      <w:r w:rsidR="00127EE9" w:rsidRPr="00AD428B">
        <w:rPr>
          <w:sz w:val="28"/>
          <w:szCs w:val="28"/>
        </w:rPr>
        <w:t xml:space="preserve"> от </w:t>
      </w:r>
      <w:r w:rsidR="00CA1BCA">
        <w:rPr>
          <w:sz w:val="28"/>
          <w:szCs w:val="28"/>
        </w:rPr>
        <w:t>25</w:t>
      </w:r>
      <w:r w:rsidR="00127EE9" w:rsidRPr="00AD428B">
        <w:rPr>
          <w:sz w:val="28"/>
          <w:szCs w:val="28"/>
        </w:rPr>
        <w:t xml:space="preserve"> </w:t>
      </w:r>
      <w:r w:rsidR="00CA1BCA">
        <w:rPr>
          <w:sz w:val="28"/>
          <w:szCs w:val="28"/>
        </w:rPr>
        <w:t>марта</w:t>
      </w:r>
      <w:r w:rsidR="00127EE9" w:rsidRPr="00AD428B">
        <w:rPr>
          <w:sz w:val="28"/>
          <w:szCs w:val="28"/>
        </w:rPr>
        <w:t xml:space="preserve"> 202</w:t>
      </w:r>
      <w:r w:rsidR="00186D5B">
        <w:rPr>
          <w:sz w:val="28"/>
          <w:szCs w:val="28"/>
        </w:rPr>
        <w:t>4</w:t>
      </w:r>
      <w:r w:rsidR="00127EE9" w:rsidRPr="00AD428B">
        <w:rPr>
          <w:sz w:val="28"/>
          <w:szCs w:val="28"/>
        </w:rPr>
        <w:t xml:space="preserve"> г</w:t>
      </w:r>
      <w:r w:rsidR="00E61199">
        <w:rPr>
          <w:sz w:val="28"/>
          <w:szCs w:val="28"/>
        </w:rPr>
        <w:t>.</w:t>
      </w:r>
      <w:r w:rsidR="00127EE9" w:rsidRPr="00AD428B">
        <w:rPr>
          <w:sz w:val="28"/>
          <w:szCs w:val="28"/>
        </w:rPr>
        <w:t xml:space="preserve"> № </w:t>
      </w:r>
      <w:r w:rsidR="00CA1BCA">
        <w:rPr>
          <w:sz w:val="28"/>
          <w:szCs w:val="28"/>
        </w:rPr>
        <w:t>43</w:t>
      </w:r>
      <w:r w:rsidR="00127EE9" w:rsidRPr="00AD428B">
        <w:rPr>
          <w:sz w:val="28"/>
          <w:szCs w:val="28"/>
        </w:rPr>
        <w:t>-р «</w:t>
      </w:r>
      <w:r w:rsidR="00127EE9" w:rsidRPr="00AD428B">
        <w:rPr>
          <w:bCs/>
          <w:sz w:val="28"/>
          <w:szCs w:val="28"/>
        </w:rPr>
        <w:t xml:space="preserve">О проведении плановой проверки </w:t>
      </w:r>
      <w:r w:rsidR="009958DF">
        <w:rPr>
          <w:bCs/>
          <w:sz w:val="28"/>
          <w:szCs w:val="28"/>
        </w:rPr>
        <w:t>по осуществлению внутреннего муниципального финансового контроля в муниципальном учреждении «</w:t>
      </w:r>
      <w:r w:rsidR="00186D5B">
        <w:rPr>
          <w:bCs/>
          <w:sz w:val="28"/>
          <w:szCs w:val="28"/>
        </w:rPr>
        <w:t>П</w:t>
      </w:r>
      <w:r w:rsidR="00CA1BCA">
        <w:rPr>
          <w:bCs/>
          <w:sz w:val="28"/>
          <w:szCs w:val="28"/>
        </w:rPr>
        <w:t>ерспектива</w:t>
      </w:r>
      <w:r w:rsidR="00186D5B">
        <w:rPr>
          <w:bCs/>
          <w:sz w:val="28"/>
          <w:szCs w:val="28"/>
        </w:rPr>
        <w:t xml:space="preserve">». </w:t>
      </w:r>
    </w:p>
    <w:p w:rsidR="006572E6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37D01">
        <w:rPr>
          <w:sz w:val="28"/>
          <w:szCs w:val="28"/>
        </w:rPr>
        <w:t>Объект</w:t>
      </w:r>
      <w:r w:rsidR="00EB159C">
        <w:rPr>
          <w:sz w:val="28"/>
          <w:szCs w:val="28"/>
        </w:rPr>
        <w:t xml:space="preserve">ом </w:t>
      </w:r>
      <w:r w:rsidRPr="00737D01">
        <w:rPr>
          <w:sz w:val="28"/>
          <w:szCs w:val="28"/>
        </w:rPr>
        <w:t>проверки</w:t>
      </w:r>
      <w:r w:rsidR="00EB159C">
        <w:rPr>
          <w:sz w:val="28"/>
          <w:szCs w:val="28"/>
        </w:rPr>
        <w:t xml:space="preserve"> являлось </w:t>
      </w:r>
      <w:r w:rsidR="00AC098A" w:rsidRPr="00FC42D1">
        <w:rPr>
          <w:sz w:val="28"/>
          <w:szCs w:val="28"/>
        </w:rPr>
        <w:t>муниципальн</w:t>
      </w:r>
      <w:r w:rsidR="00AC098A">
        <w:rPr>
          <w:sz w:val="28"/>
          <w:szCs w:val="28"/>
        </w:rPr>
        <w:t>ое</w:t>
      </w:r>
      <w:r w:rsidR="00AC098A" w:rsidRPr="00FC42D1">
        <w:rPr>
          <w:sz w:val="28"/>
          <w:szCs w:val="28"/>
        </w:rPr>
        <w:t xml:space="preserve"> учреждение </w:t>
      </w:r>
      <w:r w:rsidR="00AC098A" w:rsidRPr="00B94330">
        <w:rPr>
          <w:sz w:val="28"/>
          <w:szCs w:val="28"/>
        </w:rPr>
        <w:t>«</w:t>
      </w:r>
      <w:r w:rsidR="00186D5B">
        <w:rPr>
          <w:sz w:val="28"/>
          <w:szCs w:val="28"/>
        </w:rPr>
        <w:t>П</w:t>
      </w:r>
      <w:r w:rsidR="0068552B">
        <w:rPr>
          <w:sz w:val="28"/>
          <w:szCs w:val="28"/>
        </w:rPr>
        <w:t>ерспектива</w:t>
      </w:r>
      <w:r w:rsidR="00186D5B">
        <w:rPr>
          <w:sz w:val="28"/>
          <w:szCs w:val="28"/>
        </w:rPr>
        <w:t xml:space="preserve">» </w:t>
      </w:r>
      <w:r w:rsidR="00127EE9" w:rsidRPr="00ED10B3">
        <w:rPr>
          <w:sz w:val="28"/>
          <w:szCs w:val="28"/>
        </w:rPr>
        <w:t xml:space="preserve">(далее – </w:t>
      </w:r>
      <w:r w:rsidR="007A7109">
        <w:rPr>
          <w:sz w:val="28"/>
          <w:szCs w:val="28"/>
        </w:rPr>
        <w:t>МУ</w:t>
      </w:r>
      <w:r w:rsidR="00186D5B">
        <w:rPr>
          <w:sz w:val="28"/>
          <w:szCs w:val="28"/>
        </w:rPr>
        <w:t xml:space="preserve"> </w:t>
      </w:r>
      <w:r w:rsidR="005E20F3">
        <w:rPr>
          <w:sz w:val="28"/>
          <w:szCs w:val="28"/>
        </w:rPr>
        <w:t>«</w:t>
      </w:r>
      <w:r w:rsidR="00186D5B">
        <w:rPr>
          <w:sz w:val="28"/>
          <w:szCs w:val="28"/>
        </w:rPr>
        <w:t>П</w:t>
      </w:r>
      <w:r w:rsidR="0068552B">
        <w:rPr>
          <w:sz w:val="28"/>
          <w:szCs w:val="28"/>
        </w:rPr>
        <w:t>ерспектива</w:t>
      </w:r>
      <w:r w:rsidR="007A7109">
        <w:rPr>
          <w:sz w:val="28"/>
          <w:szCs w:val="28"/>
        </w:rPr>
        <w:t>»</w:t>
      </w:r>
      <w:r w:rsidR="00127EE9">
        <w:rPr>
          <w:sz w:val="28"/>
          <w:szCs w:val="28"/>
        </w:rPr>
        <w:t>)</w:t>
      </w:r>
      <w:r w:rsidR="007A7109">
        <w:rPr>
          <w:sz w:val="28"/>
          <w:szCs w:val="28"/>
        </w:rPr>
        <w:t>.</w:t>
      </w:r>
    </w:p>
    <w:p w:rsidR="006572E6" w:rsidRDefault="00247C9F" w:rsidP="00247C9F">
      <w:pPr>
        <w:tabs>
          <w:tab w:val="left" w:pos="1134"/>
        </w:tabs>
        <w:suppressAutoHyphens w:val="0"/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Предметом </w:t>
      </w:r>
      <w:r w:rsidRPr="00247C9F">
        <w:rPr>
          <w:sz w:val="28"/>
          <w:szCs w:val="28"/>
          <w:lang w:eastAsia="ru-RU"/>
        </w:rPr>
        <w:t>проверк</w:t>
      </w:r>
      <w:r>
        <w:rPr>
          <w:sz w:val="28"/>
          <w:szCs w:val="28"/>
          <w:lang w:eastAsia="ru-RU"/>
        </w:rPr>
        <w:t>и являлось</w:t>
      </w:r>
      <w:r w:rsidRPr="00247C9F">
        <w:rPr>
          <w:sz w:val="28"/>
          <w:szCs w:val="28"/>
          <w:lang w:eastAsia="ru-RU"/>
        </w:rPr>
        <w:t xml:space="preserve"> соблюдени</w:t>
      </w:r>
      <w:r>
        <w:rPr>
          <w:sz w:val="28"/>
          <w:szCs w:val="28"/>
          <w:lang w:eastAsia="ru-RU"/>
        </w:rPr>
        <w:t>е</w:t>
      </w:r>
      <w:r w:rsidRPr="00247C9F">
        <w:rPr>
          <w:sz w:val="28"/>
          <w:szCs w:val="28"/>
          <w:lang w:eastAsia="ru-RU"/>
        </w:rPr>
        <w:t xml:space="preserve"> законодательства Российской Федерации о контрактной системе в сфе</w:t>
      </w:r>
      <w:r>
        <w:rPr>
          <w:sz w:val="28"/>
          <w:szCs w:val="28"/>
          <w:lang w:eastAsia="ru-RU"/>
        </w:rPr>
        <w:t xml:space="preserve">ре закупок товаров, работ, услуг, </w:t>
      </w:r>
      <w:r w:rsidR="00984DFB">
        <w:rPr>
          <w:sz w:val="28"/>
          <w:szCs w:val="28"/>
        </w:rPr>
        <w:t>нормативные правовые акты и другие документы, определяющие порядок формирования и использования средств бюджета Новопокровского сельского поселения Новопокровского района, соглашения, договоры,  распорядительные, платежные и иные первичные документы, обосновывающие выделение, получение и использование денежных средств бюджета Новопокровского сельского поселения Новопокровского района.</w:t>
      </w:r>
    </w:p>
    <w:p w:rsidR="003214F8" w:rsidRDefault="006572E6" w:rsidP="004938FF">
      <w:pPr>
        <w:suppressAutoHyphens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F5CF8" w:rsidRPr="00687F5C">
        <w:rPr>
          <w:sz w:val="28"/>
          <w:szCs w:val="28"/>
        </w:rPr>
        <w:t>роверка проводи</w:t>
      </w:r>
      <w:r>
        <w:rPr>
          <w:sz w:val="28"/>
          <w:szCs w:val="28"/>
        </w:rPr>
        <w:t>лась</w:t>
      </w:r>
      <w:r w:rsidR="00CF5CF8" w:rsidRPr="00687F5C">
        <w:rPr>
          <w:sz w:val="28"/>
          <w:szCs w:val="28"/>
        </w:rPr>
        <w:t xml:space="preserve"> в целях </w:t>
      </w:r>
      <w:r w:rsidR="003214F8">
        <w:rPr>
          <w:sz w:val="28"/>
          <w:szCs w:val="28"/>
        </w:rPr>
        <w:t xml:space="preserve">обеспечения соблюдения законодательства о контрактной системе в сфере закупок, бюджетного законодательства Российской Федерации и иных нормативных правовых актов, регулирующих бюджетные правоотношения в соответствии с главой 26 Бюджетного кодекса Российской Федерации, частью 8 статьи 99 Федерального закона от 5 апреля 2013 года № 44-ФЗ «О контрактной системе в сфере закупок, товаров, работ, услуг для обеспечения государственных и муниципальных нужд». </w:t>
      </w:r>
    </w:p>
    <w:p w:rsidR="00EB159C" w:rsidRDefault="003214F8" w:rsidP="00671094">
      <w:pPr>
        <w:suppressAutoHyphens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159C" w:rsidRPr="00737D01">
        <w:rPr>
          <w:sz w:val="28"/>
          <w:szCs w:val="28"/>
        </w:rPr>
        <w:t>Проверяемый период деятельности: 202</w:t>
      </w:r>
      <w:r w:rsidR="002B3CD4">
        <w:rPr>
          <w:sz w:val="28"/>
          <w:szCs w:val="28"/>
        </w:rPr>
        <w:t>3</w:t>
      </w:r>
      <w:r w:rsidR="00EB159C" w:rsidRPr="00737D01">
        <w:rPr>
          <w:sz w:val="28"/>
          <w:szCs w:val="28"/>
        </w:rPr>
        <w:t xml:space="preserve"> год</w:t>
      </w:r>
      <w:r w:rsidR="00BB2917">
        <w:rPr>
          <w:sz w:val="28"/>
          <w:szCs w:val="28"/>
        </w:rPr>
        <w:t>.</w:t>
      </w:r>
    </w:p>
    <w:p w:rsidR="00EB159C" w:rsidRPr="00737D01" w:rsidRDefault="00EB159C" w:rsidP="000D6D6B">
      <w:pPr>
        <w:spacing w:line="247" w:lineRule="auto"/>
        <w:ind w:firstLine="709"/>
        <w:jc w:val="both"/>
        <w:rPr>
          <w:sz w:val="28"/>
          <w:szCs w:val="28"/>
        </w:rPr>
      </w:pPr>
      <w:r w:rsidRPr="00737D01">
        <w:rPr>
          <w:sz w:val="28"/>
          <w:szCs w:val="28"/>
        </w:rPr>
        <w:t xml:space="preserve">Сроки проведения проверки: с </w:t>
      </w:r>
      <w:r w:rsidR="002B3CD4">
        <w:rPr>
          <w:sz w:val="28"/>
          <w:szCs w:val="28"/>
        </w:rPr>
        <w:t>2</w:t>
      </w:r>
      <w:r w:rsidR="009A3F1D">
        <w:rPr>
          <w:sz w:val="28"/>
          <w:szCs w:val="28"/>
        </w:rPr>
        <w:t>8</w:t>
      </w:r>
      <w:r w:rsidR="002B3CD4">
        <w:rPr>
          <w:sz w:val="28"/>
          <w:szCs w:val="28"/>
        </w:rPr>
        <w:t xml:space="preserve"> </w:t>
      </w:r>
      <w:r w:rsidR="009A3F1D">
        <w:rPr>
          <w:sz w:val="28"/>
          <w:szCs w:val="28"/>
        </w:rPr>
        <w:t>марта</w:t>
      </w:r>
      <w:r w:rsidR="00482157">
        <w:rPr>
          <w:sz w:val="28"/>
          <w:szCs w:val="28"/>
        </w:rPr>
        <w:t xml:space="preserve"> 202</w:t>
      </w:r>
      <w:r w:rsidR="002B3CD4">
        <w:rPr>
          <w:sz w:val="28"/>
          <w:szCs w:val="28"/>
        </w:rPr>
        <w:t>4</w:t>
      </w:r>
      <w:r w:rsidR="004938FF">
        <w:rPr>
          <w:sz w:val="28"/>
          <w:szCs w:val="28"/>
        </w:rPr>
        <w:t xml:space="preserve"> г</w:t>
      </w:r>
      <w:r w:rsidR="004407C4">
        <w:rPr>
          <w:sz w:val="28"/>
          <w:szCs w:val="28"/>
        </w:rPr>
        <w:t>.</w:t>
      </w:r>
      <w:r w:rsidR="004938FF">
        <w:rPr>
          <w:sz w:val="28"/>
          <w:szCs w:val="28"/>
        </w:rPr>
        <w:t xml:space="preserve"> по </w:t>
      </w:r>
      <w:r w:rsidR="002B3CD4">
        <w:rPr>
          <w:sz w:val="28"/>
          <w:szCs w:val="28"/>
        </w:rPr>
        <w:t>1</w:t>
      </w:r>
      <w:r w:rsidR="009A3F1D">
        <w:rPr>
          <w:sz w:val="28"/>
          <w:szCs w:val="28"/>
        </w:rPr>
        <w:t>7</w:t>
      </w:r>
      <w:r w:rsidR="00671094">
        <w:rPr>
          <w:sz w:val="28"/>
          <w:szCs w:val="28"/>
        </w:rPr>
        <w:t xml:space="preserve"> </w:t>
      </w:r>
      <w:r w:rsidR="009A3F1D">
        <w:rPr>
          <w:sz w:val="28"/>
          <w:szCs w:val="28"/>
        </w:rPr>
        <w:t>апреля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202</w:t>
      </w:r>
      <w:r w:rsidR="002B3CD4">
        <w:rPr>
          <w:sz w:val="28"/>
          <w:szCs w:val="28"/>
        </w:rPr>
        <w:t>4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г</w:t>
      </w:r>
      <w:r w:rsidR="004407C4">
        <w:rPr>
          <w:sz w:val="28"/>
          <w:szCs w:val="28"/>
        </w:rPr>
        <w:t>.</w:t>
      </w:r>
      <w:r w:rsidRPr="00737D01">
        <w:rPr>
          <w:sz w:val="28"/>
          <w:szCs w:val="28"/>
        </w:rPr>
        <w:t xml:space="preserve"> (</w:t>
      </w:r>
      <w:r w:rsidR="00D33FDB">
        <w:rPr>
          <w:sz w:val="28"/>
          <w:szCs w:val="28"/>
        </w:rPr>
        <w:t>1</w:t>
      </w:r>
      <w:r w:rsidR="00AC098A">
        <w:rPr>
          <w:sz w:val="28"/>
          <w:szCs w:val="28"/>
        </w:rPr>
        <w:t>5</w:t>
      </w:r>
      <w:r w:rsidR="000D6D6B">
        <w:rPr>
          <w:sz w:val="28"/>
          <w:szCs w:val="28"/>
        </w:rPr>
        <w:t> </w:t>
      </w:r>
      <w:r w:rsidRPr="00737D01">
        <w:rPr>
          <w:sz w:val="28"/>
          <w:szCs w:val="28"/>
        </w:rPr>
        <w:t>рабочих дней)</w:t>
      </w:r>
      <w:r w:rsidR="00BB2917">
        <w:rPr>
          <w:sz w:val="28"/>
          <w:szCs w:val="28"/>
        </w:rPr>
        <w:t>.</w:t>
      </w:r>
    </w:p>
    <w:p w:rsidR="00EB159C" w:rsidRDefault="00EB159C" w:rsidP="004938FF">
      <w:pPr>
        <w:spacing w:line="247" w:lineRule="auto"/>
        <w:ind w:firstLine="709"/>
        <w:contextualSpacing/>
        <w:rPr>
          <w:sz w:val="28"/>
          <w:szCs w:val="28"/>
        </w:rPr>
      </w:pPr>
      <w:r w:rsidRPr="00737D01">
        <w:rPr>
          <w:sz w:val="28"/>
          <w:szCs w:val="28"/>
        </w:rPr>
        <w:t>Результаты проверки</w:t>
      </w:r>
      <w:r w:rsidR="00E735A2">
        <w:rPr>
          <w:sz w:val="28"/>
          <w:szCs w:val="28"/>
        </w:rPr>
        <w:t>:</w:t>
      </w:r>
    </w:p>
    <w:p w:rsidR="004043B6" w:rsidRDefault="0009210D" w:rsidP="004938FF">
      <w:pPr>
        <w:spacing w:line="247" w:lineRule="auto"/>
        <w:ind w:firstLine="709"/>
        <w:contextualSpacing/>
        <w:rPr>
          <w:color w:val="030000"/>
          <w:sz w:val="28"/>
          <w:szCs w:val="28"/>
          <w:lang w:eastAsia="ru-RU"/>
        </w:rPr>
      </w:pPr>
      <w:r w:rsidRPr="003C47C9">
        <w:rPr>
          <w:color w:val="030000"/>
          <w:sz w:val="28"/>
          <w:szCs w:val="28"/>
          <w:lang w:eastAsia="ru-RU"/>
        </w:rPr>
        <w:t xml:space="preserve">В ходе вышеуказанной проверки нецелевого использования бюджетных средств не установлено. </w:t>
      </w:r>
    </w:p>
    <w:p w:rsidR="00EA0B30" w:rsidRPr="003C7913" w:rsidRDefault="00EA0B30" w:rsidP="003C7913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043B6">
        <w:rPr>
          <w:rFonts w:ascii="Times New Roman" w:hAnsi="Times New Roman"/>
          <w:b w:val="0"/>
          <w:color w:val="auto"/>
          <w:sz w:val="28"/>
          <w:szCs w:val="28"/>
        </w:rPr>
        <w:t xml:space="preserve">Проведение вышеуказанного контрольного мероприятия позволило сделать вывод о том, что </w:t>
      </w:r>
      <w:r w:rsidR="00225FC0" w:rsidRPr="00225FC0">
        <w:rPr>
          <w:rFonts w:ascii="Times New Roman" w:hAnsi="Times New Roman"/>
          <w:b w:val="0"/>
          <w:sz w:val="28"/>
          <w:szCs w:val="28"/>
        </w:rPr>
        <w:t>средства бюджета Новопокровского сельского поселения Новопокровского района</w:t>
      </w:r>
      <w:r w:rsidRPr="00225FC0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4043B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>выделенные в 202</w:t>
      </w:r>
      <w:r w:rsidR="003157E1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 xml:space="preserve"> году МУ</w:t>
      </w:r>
      <w:r w:rsidR="005154E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3157E1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="009A3F1D">
        <w:rPr>
          <w:rFonts w:ascii="Times New Roman" w:hAnsi="Times New Roman"/>
          <w:b w:val="0"/>
          <w:color w:val="auto"/>
          <w:sz w:val="28"/>
          <w:szCs w:val="28"/>
        </w:rPr>
        <w:t>ерспектива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 xml:space="preserve">  в целом использовались эффективно, однако наличие отдельных нарушений и недостатков при использовании средств требует установления более действенного контроля со стороны руководства МУ</w:t>
      </w:r>
      <w:r w:rsidR="003157E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3157E1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="009A3F1D">
        <w:rPr>
          <w:rFonts w:ascii="Times New Roman" w:hAnsi="Times New Roman"/>
          <w:b w:val="0"/>
          <w:color w:val="auto"/>
          <w:sz w:val="28"/>
          <w:szCs w:val="28"/>
        </w:rPr>
        <w:t>ерспектива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1E22C9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671094" w:rsidRDefault="00671094" w:rsidP="004938FF">
      <w:pPr>
        <w:spacing w:line="247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Нарушения по применению норм Федерального закона от 5 апреля 2013 года № 44- ФЗ «О контрактной системе в сфере закупок товаров, работ, услуг для обеспечения государственных и муниципальных нужд» не установлены.</w:t>
      </w:r>
    </w:p>
    <w:p w:rsidR="000F325E" w:rsidRDefault="00386DCF" w:rsidP="000F325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1B0DAD" w:rsidRPr="00AB13D1">
        <w:rPr>
          <w:sz w:val="28"/>
          <w:szCs w:val="28"/>
          <w:lang w:eastAsia="ru-RU"/>
        </w:rPr>
        <w:t xml:space="preserve">По </w:t>
      </w:r>
      <w:r w:rsidR="000F325E">
        <w:rPr>
          <w:sz w:val="28"/>
          <w:szCs w:val="28"/>
          <w:lang w:eastAsia="ru-RU"/>
        </w:rPr>
        <w:t xml:space="preserve">   </w:t>
      </w:r>
      <w:r w:rsidR="001B0DAD" w:rsidRPr="00AB13D1">
        <w:rPr>
          <w:sz w:val="28"/>
          <w:szCs w:val="28"/>
          <w:lang w:eastAsia="ru-RU"/>
        </w:rPr>
        <w:t>результатам</w:t>
      </w:r>
      <w:r w:rsidR="000F325E">
        <w:rPr>
          <w:sz w:val="28"/>
          <w:szCs w:val="28"/>
          <w:lang w:eastAsia="ru-RU"/>
        </w:rPr>
        <w:t xml:space="preserve">  </w:t>
      </w:r>
      <w:r w:rsidR="001B0DAD" w:rsidRPr="00AB13D1">
        <w:rPr>
          <w:sz w:val="28"/>
          <w:szCs w:val="28"/>
          <w:lang w:eastAsia="ru-RU"/>
        </w:rPr>
        <w:t xml:space="preserve"> плановой </w:t>
      </w:r>
      <w:r w:rsidR="000F325E">
        <w:rPr>
          <w:sz w:val="28"/>
          <w:szCs w:val="28"/>
          <w:lang w:eastAsia="ru-RU"/>
        </w:rPr>
        <w:t xml:space="preserve">   </w:t>
      </w:r>
      <w:r w:rsidR="00AC170B">
        <w:rPr>
          <w:sz w:val="28"/>
          <w:szCs w:val="28"/>
          <w:lang w:eastAsia="ru-RU"/>
        </w:rPr>
        <w:t>камеральной</w:t>
      </w:r>
      <w:r w:rsidR="000F325E">
        <w:rPr>
          <w:sz w:val="28"/>
          <w:szCs w:val="28"/>
          <w:lang w:eastAsia="ru-RU"/>
        </w:rPr>
        <w:t xml:space="preserve">   </w:t>
      </w:r>
      <w:r w:rsidR="000B21AF">
        <w:rPr>
          <w:sz w:val="28"/>
          <w:szCs w:val="28"/>
          <w:lang w:eastAsia="ru-RU"/>
        </w:rPr>
        <w:t xml:space="preserve">      </w:t>
      </w:r>
      <w:r w:rsidR="001B0DAD" w:rsidRPr="00AB13D1">
        <w:rPr>
          <w:sz w:val="28"/>
          <w:szCs w:val="28"/>
          <w:lang w:eastAsia="ru-RU"/>
        </w:rPr>
        <w:t xml:space="preserve">проверки </w:t>
      </w:r>
      <w:r w:rsidR="000F325E">
        <w:rPr>
          <w:sz w:val="28"/>
          <w:szCs w:val="28"/>
          <w:lang w:eastAsia="ru-RU"/>
        </w:rPr>
        <w:t xml:space="preserve"> </w:t>
      </w:r>
      <w:r w:rsidR="000B21AF">
        <w:rPr>
          <w:sz w:val="28"/>
          <w:szCs w:val="28"/>
          <w:lang w:eastAsia="ru-RU"/>
        </w:rPr>
        <w:t xml:space="preserve"> </w:t>
      </w:r>
      <w:r w:rsidR="001B0DAD" w:rsidRPr="00AB13D1">
        <w:rPr>
          <w:sz w:val="28"/>
          <w:szCs w:val="28"/>
          <w:lang w:eastAsia="ru-RU"/>
        </w:rPr>
        <w:t>с</w:t>
      </w:r>
      <w:r w:rsidR="005D31F1" w:rsidRPr="00AB13D1">
        <w:rPr>
          <w:sz w:val="28"/>
          <w:szCs w:val="28"/>
          <w:lang w:eastAsia="ru-RU"/>
        </w:rPr>
        <w:t>оставлен</w:t>
      </w:r>
      <w:r w:rsidR="000F325E">
        <w:rPr>
          <w:sz w:val="28"/>
          <w:szCs w:val="28"/>
          <w:lang w:eastAsia="ru-RU"/>
        </w:rPr>
        <w:t xml:space="preserve">  </w:t>
      </w:r>
      <w:r w:rsidR="005D31F1" w:rsidRPr="00AB13D1">
        <w:rPr>
          <w:sz w:val="28"/>
          <w:szCs w:val="28"/>
          <w:lang w:eastAsia="ru-RU"/>
        </w:rPr>
        <w:t xml:space="preserve"> акт</w:t>
      </w:r>
      <w:r w:rsidR="000F325E">
        <w:rPr>
          <w:sz w:val="28"/>
          <w:szCs w:val="28"/>
          <w:lang w:eastAsia="ru-RU"/>
        </w:rPr>
        <w:t xml:space="preserve">  </w:t>
      </w:r>
    </w:p>
    <w:p w:rsidR="00E972DC" w:rsidRPr="00127EE9" w:rsidRDefault="00D0698E" w:rsidP="000F325E">
      <w:pPr>
        <w:jc w:val="both"/>
        <w:rPr>
          <w:sz w:val="28"/>
          <w:szCs w:val="28"/>
        </w:rPr>
      </w:pPr>
      <w:r w:rsidRPr="00AB13D1">
        <w:rPr>
          <w:sz w:val="28"/>
          <w:szCs w:val="28"/>
          <w:lang w:eastAsia="ru-RU"/>
        </w:rPr>
        <w:t>№</w:t>
      </w:r>
      <w:r w:rsidR="000F325E">
        <w:rPr>
          <w:sz w:val="28"/>
          <w:szCs w:val="28"/>
          <w:lang w:eastAsia="ru-RU"/>
        </w:rPr>
        <w:t> </w:t>
      </w:r>
      <w:r w:rsidR="00083AE3">
        <w:rPr>
          <w:sz w:val="28"/>
          <w:szCs w:val="28"/>
          <w:lang w:eastAsia="ru-RU"/>
        </w:rPr>
        <w:t>1</w:t>
      </w:r>
      <w:r w:rsidR="009A3F1D">
        <w:rPr>
          <w:sz w:val="28"/>
          <w:szCs w:val="28"/>
          <w:lang w:eastAsia="ru-RU"/>
        </w:rPr>
        <w:t>7</w:t>
      </w:r>
      <w:r w:rsidR="00386DCF">
        <w:rPr>
          <w:sz w:val="28"/>
          <w:szCs w:val="28"/>
          <w:lang w:eastAsia="ru-RU"/>
        </w:rPr>
        <w:t>-</w:t>
      </w:r>
      <w:r w:rsidR="009A3F1D">
        <w:rPr>
          <w:sz w:val="28"/>
          <w:szCs w:val="28"/>
          <w:lang w:eastAsia="ru-RU"/>
        </w:rPr>
        <w:t>04</w:t>
      </w:r>
      <w:r w:rsidR="00386DCF">
        <w:rPr>
          <w:sz w:val="28"/>
          <w:szCs w:val="28"/>
          <w:lang w:eastAsia="ru-RU"/>
        </w:rPr>
        <w:t>-202</w:t>
      </w:r>
      <w:r w:rsidR="00083AE3">
        <w:rPr>
          <w:sz w:val="28"/>
          <w:szCs w:val="28"/>
          <w:lang w:eastAsia="ru-RU"/>
        </w:rPr>
        <w:t>4</w:t>
      </w:r>
      <w:r w:rsidR="00386DCF">
        <w:rPr>
          <w:sz w:val="28"/>
          <w:szCs w:val="28"/>
          <w:lang w:eastAsia="ru-RU"/>
        </w:rPr>
        <w:t xml:space="preserve"> </w:t>
      </w:r>
      <w:r w:rsidR="00386DCF" w:rsidRPr="00386DCF">
        <w:rPr>
          <w:sz w:val="28"/>
          <w:szCs w:val="28"/>
          <w:lang w:eastAsia="ru-RU"/>
        </w:rPr>
        <w:t xml:space="preserve">проведения плановой проверки соблюдения законодательства Российской Федерации о контрактной системе в сфере закупок товаров, работ, услуг </w:t>
      </w:r>
      <w:r w:rsidR="00083AE3">
        <w:rPr>
          <w:sz w:val="28"/>
          <w:szCs w:val="28"/>
          <w:lang w:eastAsia="ru-RU"/>
        </w:rPr>
        <w:t xml:space="preserve">в </w:t>
      </w:r>
      <w:r w:rsidR="00386DCF" w:rsidRPr="00386DCF">
        <w:rPr>
          <w:bCs/>
          <w:sz w:val="28"/>
          <w:szCs w:val="28"/>
          <w:lang w:eastAsia="ru-RU"/>
        </w:rPr>
        <w:t>муниципальн</w:t>
      </w:r>
      <w:r w:rsidR="00083AE3">
        <w:rPr>
          <w:bCs/>
          <w:sz w:val="28"/>
          <w:szCs w:val="28"/>
          <w:lang w:eastAsia="ru-RU"/>
        </w:rPr>
        <w:t>ом</w:t>
      </w:r>
      <w:r w:rsidR="00386DCF" w:rsidRPr="00386DCF">
        <w:rPr>
          <w:bCs/>
          <w:sz w:val="28"/>
          <w:szCs w:val="28"/>
          <w:lang w:eastAsia="ru-RU"/>
        </w:rPr>
        <w:t xml:space="preserve"> учреждени</w:t>
      </w:r>
      <w:r w:rsidR="00083AE3">
        <w:rPr>
          <w:bCs/>
          <w:sz w:val="28"/>
          <w:szCs w:val="28"/>
          <w:lang w:eastAsia="ru-RU"/>
        </w:rPr>
        <w:t xml:space="preserve">и </w:t>
      </w:r>
      <w:r w:rsidR="00386DCF" w:rsidRPr="00386DCF">
        <w:rPr>
          <w:bCs/>
          <w:sz w:val="28"/>
          <w:szCs w:val="28"/>
          <w:lang w:eastAsia="ru-RU"/>
        </w:rPr>
        <w:t>«</w:t>
      </w:r>
      <w:r w:rsidR="00083AE3">
        <w:rPr>
          <w:bCs/>
          <w:sz w:val="28"/>
          <w:szCs w:val="28"/>
          <w:lang w:eastAsia="ru-RU"/>
        </w:rPr>
        <w:t>П</w:t>
      </w:r>
      <w:r w:rsidR="009A3F1D">
        <w:rPr>
          <w:bCs/>
          <w:sz w:val="28"/>
          <w:szCs w:val="28"/>
          <w:lang w:eastAsia="ru-RU"/>
        </w:rPr>
        <w:t>ерспектива</w:t>
      </w:r>
      <w:r w:rsidR="00083AE3">
        <w:rPr>
          <w:bCs/>
          <w:sz w:val="28"/>
          <w:szCs w:val="28"/>
          <w:lang w:eastAsia="ru-RU"/>
        </w:rPr>
        <w:t>»</w:t>
      </w:r>
      <w:r w:rsidR="005154EA">
        <w:rPr>
          <w:bCs/>
          <w:sz w:val="28"/>
          <w:szCs w:val="28"/>
          <w:lang w:eastAsia="ru-RU"/>
        </w:rPr>
        <w:t xml:space="preserve"> </w:t>
      </w:r>
      <w:r w:rsidR="000F325E">
        <w:rPr>
          <w:bCs/>
          <w:sz w:val="28"/>
          <w:szCs w:val="28"/>
          <w:lang w:eastAsia="ru-RU"/>
        </w:rPr>
        <w:t xml:space="preserve">от </w:t>
      </w:r>
      <w:r w:rsidR="00083AE3">
        <w:rPr>
          <w:bCs/>
          <w:sz w:val="28"/>
          <w:szCs w:val="28"/>
          <w:lang w:eastAsia="ru-RU"/>
        </w:rPr>
        <w:t>1</w:t>
      </w:r>
      <w:r w:rsidR="009A3F1D">
        <w:rPr>
          <w:bCs/>
          <w:sz w:val="28"/>
          <w:szCs w:val="28"/>
          <w:lang w:eastAsia="ru-RU"/>
        </w:rPr>
        <w:t>7 апреля</w:t>
      </w:r>
      <w:r w:rsidR="005154EA">
        <w:rPr>
          <w:bCs/>
          <w:sz w:val="28"/>
          <w:szCs w:val="28"/>
          <w:lang w:eastAsia="ru-RU"/>
        </w:rPr>
        <w:t xml:space="preserve"> 202</w:t>
      </w:r>
      <w:r w:rsidR="00083AE3">
        <w:rPr>
          <w:bCs/>
          <w:sz w:val="28"/>
          <w:szCs w:val="28"/>
          <w:lang w:eastAsia="ru-RU"/>
        </w:rPr>
        <w:t>4</w:t>
      </w:r>
      <w:r w:rsidR="000F325E">
        <w:rPr>
          <w:bCs/>
          <w:sz w:val="28"/>
          <w:szCs w:val="28"/>
          <w:lang w:eastAsia="ru-RU"/>
        </w:rPr>
        <w:t xml:space="preserve"> года</w:t>
      </w:r>
      <w:r w:rsidR="005D31F1" w:rsidRPr="00127EE9">
        <w:rPr>
          <w:sz w:val="28"/>
          <w:szCs w:val="28"/>
          <w:lang w:eastAsia="ru-RU"/>
        </w:rPr>
        <w:t xml:space="preserve">, </w:t>
      </w:r>
      <w:r w:rsidR="00E972DC">
        <w:rPr>
          <w:sz w:val="28"/>
          <w:szCs w:val="28"/>
          <w:lang w:eastAsia="ru-RU"/>
        </w:rPr>
        <w:t xml:space="preserve">который </w:t>
      </w:r>
      <w:r w:rsidR="005D31F1" w:rsidRPr="00127EE9">
        <w:rPr>
          <w:sz w:val="28"/>
          <w:szCs w:val="28"/>
          <w:lang w:eastAsia="ru-RU"/>
        </w:rPr>
        <w:t xml:space="preserve">направлен в адрес </w:t>
      </w:r>
      <w:r w:rsidR="00B2261A">
        <w:rPr>
          <w:sz w:val="28"/>
          <w:szCs w:val="28"/>
        </w:rPr>
        <w:t>директора</w:t>
      </w:r>
      <w:r w:rsidR="00127EE9" w:rsidRPr="00127EE9">
        <w:rPr>
          <w:sz w:val="28"/>
          <w:szCs w:val="28"/>
        </w:rPr>
        <w:t xml:space="preserve"> </w:t>
      </w:r>
      <w:r w:rsidR="00285B19">
        <w:rPr>
          <w:sz w:val="28"/>
          <w:szCs w:val="28"/>
        </w:rPr>
        <w:t>МУ</w:t>
      </w:r>
      <w:r w:rsidR="00083AE3">
        <w:rPr>
          <w:sz w:val="28"/>
          <w:szCs w:val="28"/>
        </w:rPr>
        <w:t xml:space="preserve"> </w:t>
      </w:r>
      <w:r w:rsidR="00FA3DBE">
        <w:rPr>
          <w:sz w:val="28"/>
          <w:szCs w:val="28"/>
        </w:rPr>
        <w:t>«</w:t>
      </w:r>
      <w:r w:rsidR="00083AE3">
        <w:rPr>
          <w:sz w:val="28"/>
          <w:szCs w:val="28"/>
        </w:rPr>
        <w:t>П</w:t>
      </w:r>
      <w:r w:rsidR="009A3F1D">
        <w:rPr>
          <w:sz w:val="28"/>
          <w:szCs w:val="28"/>
        </w:rPr>
        <w:t>ерспектива</w:t>
      </w:r>
      <w:r w:rsidR="00285B19">
        <w:rPr>
          <w:sz w:val="28"/>
          <w:szCs w:val="28"/>
        </w:rPr>
        <w:t xml:space="preserve">» </w:t>
      </w:r>
      <w:r w:rsidR="009A3F1D">
        <w:rPr>
          <w:sz w:val="28"/>
          <w:szCs w:val="28"/>
        </w:rPr>
        <w:t>Трелюс А.А.</w:t>
      </w:r>
    </w:p>
    <w:p w:rsidR="00A85E12" w:rsidRDefault="0041041D" w:rsidP="00A85E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выявленные нарушения не оказали негативного влияния на процесс финансово-хозяйственной деятельности учреждения, предписание об устранении выявленных нарушений по результатам проведенной плановой проверки </w:t>
      </w:r>
      <w:r w:rsidR="00A85E12">
        <w:rPr>
          <w:sz w:val="28"/>
          <w:szCs w:val="28"/>
        </w:rPr>
        <w:t>в муниципальном учреждении</w:t>
      </w:r>
      <w:r w:rsidR="00FC60D9">
        <w:rPr>
          <w:sz w:val="28"/>
          <w:szCs w:val="28"/>
        </w:rPr>
        <w:t xml:space="preserve"> </w:t>
      </w:r>
      <w:r w:rsidR="00FF366E" w:rsidRPr="00386DCF">
        <w:rPr>
          <w:bCs/>
          <w:sz w:val="28"/>
          <w:szCs w:val="28"/>
          <w:lang w:eastAsia="ru-RU"/>
        </w:rPr>
        <w:t>«</w:t>
      </w:r>
      <w:r w:rsidR="00FC60D9">
        <w:rPr>
          <w:bCs/>
          <w:sz w:val="28"/>
          <w:szCs w:val="28"/>
          <w:lang w:eastAsia="ru-RU"/>
        </w:rPr>
        <w:t>П</w:t>
      </w:r>
      <w:r w:rsidR="009A3F1D">
        <w:rPr>
          <w:bCs/>
          <w:sz w:val="28"/>
          <w:szCs w:val="28"/>
          <w:lang w:eastAsia="ru-RU"/>
        </w:rPr>
        <w:t>ерспектива</w:t>
      </w:r>
      <w:r w:rsidR="00FF366E">
        <w:rPr>
          <w:bCs/>
          <w:sz w:val="28"/>
          <w:szCs w:val="28"/>
          <w:lang w:eastAsia="ru-RU"/>
        </w:rPr>
        <w:t xml:space="preserve">» </w:t>
      </w:r>
      <w:r w:rsidR="00A85E12">
        <w:rPr>
          <w:sz w:val="28"/>
          <w:szCs w:val="28"/>
        </w:rPr>
        <w:t>не выдавать.</w:t>
      </w:r>
    </w:p>
    <w:p w:rsidR="000F325E" w:rsidRPr="000F325E" w:rsidRDefault="00285B19" w:rsidP="003F4F0C">
      <w:pPr>
        <w:widowControl w:val="0"/>
        <w:autoSpaceDE w:val="0"/>
        <w:ind w:right="14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целях недопущения нарушений</w:t>
      </w:r>
      <w:r w:rsidRPr="006E0C5D">
        <w:rPr>
          <w:sz w:val="28"/>
          <w:szCs w:val="28"/>
        </w:rPr>
        <w:t xml:space="preserve"> законодательства Российской Федерации </w:t>
      </w:r>
      <w:r w:rsidR="000F325E" w:rsidRPr="000F325E">
        <w:rPr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муниципальных нужд, МУ</w:t>
      </w:r>
      <w:r w:rsidR="003F4F0C">
        <w:rPr>
          <w:sz w:val="28"/>
          <w:szCs w:val="28"/>
          <w:lang w:eastAsia="ru-RU"/>
        </w:rPr>
        <w:t xml:space="preserve"> </w:t>
      </w:r>
      <w:r w:rsidR="000F325E" w:rsidRPr="000F325E">
        <w:rPr>
          <w:sz w:val="28"/>
          <w:szCs w:val="28"/>
          <w:lang w:eastAsia="ru-RU"/>
        </w:rPr>
        <w:t>«</w:t>
      </w:r>
      <w:r w:rsidR="00B60596">
        <w:rPr>
          <w:sz w:val="28"/>
          <w:szCs w:val="28"/>
          <w:lang w:eastAsia="ru-RU"/>
        </w:rPr>
        <w:t>П</w:t>
      </w:r>
      <w:r w:rsidR="009A3F1D">
        <w:rPr>
          <w:sz w:val="28"/>
          <w:szCs w:val="28"/>
          <w:lang w:eastAsia="ru-RU"/>
        </w:rPr>
        <w:t>ерспектива</w:t>
      </w:r>
      <w:bookmarkStart w:id="0" w:name="_GoBack"/>
      <w:bookmarkEnd w:id="0"/>
      <w:r w:rsidR="000F325E" w:rsidRPr="000F325E">
        <w:rPr>
          <w:sz w:val="28"/>
          <w:szCs w:val="28"/>
          <w:lang w:eastAsia="ru-RU"/>
        </w:rPr>
        <w:t>» при осуществлении закупок товаров, работ, услуг: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строго руководствоваться положениями Закона о контрактной системе;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регулярно осуществлять контроль за поставщиками (подрядчиками, исполнителями), с которыми заключены контракты (договоры). В случае ненадлежащего исполнения условий контракта направлять претензии в соответствии с требованиями действующего законодательства РФ и условиями заключённых контрактов (договоров);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строго соблюдать Федеральный закон о бухгалтерском учёте, Бюджетный кодекс РФ.</w:t>
      </w:r>
    </w:p>
    <w:p w:rsidR="005D48B7" w:rsidRPr="00FC253F" w:rsidRDefault="005D48B7" w:rsidP="0014100F">
      <w:pPr>
        <w:spacing w:line="216" w:lineRule="auto"/>
        <w:ind w:firstLine="567"/>
        <w:jc w:val="both"/>
        <w:rPr>
          <w:sz w:val="28"/>
          <w:szCs w:val="28"/>
        </w:rPr>
      </w:pP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 xml:space="preserve">Ведущий специалист отдела 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 xml:space="preserve">экономики, прогнозирования 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и доходов Новопокровского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сельского поселения                                                                             Е.Б. Умрихина</w:t>
      </w:r>
    </w:p>
    <w:p w:rsidR="000F325E" w:rsidRDefault="000F325E" w:rsidP="00EB159C">
      <w:pPr>
        <w:spacing w:line="247" w:lineRule="auto"/>
        <w:rPr>
          <w:sz w:val="28"/>
          <w:szCs w:val="28"/>
        </w:rPr>
      </w:pPr>
    </w:p>
    <w:sectPr w:rsidR="000F325E" w:rsidSect="001A2D5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AE" w:rsidRDefault="008C46AE" w:rsidP="00E2044B">
      <w:r>
        <w:separator/>
      </w:r>
    </w:p>
  </w:endnote>
  <w:endnote w:type="continuationSeparator" w:id="0">
    <w:p w:rsidR="008C46AE" w:rsidRDefault="008C46AE" w:rsidP="00E2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AE" w:rsidRDefault="008C46AE" w:rsidP="00E2044B">
      <w:r>
        <w:separator/>
      </w:r>
    </w:p>
  </w:footnote>
  <w:footnote w:type="continuationSeparator" w:id="0">
    <w:p w:rsidR="008C46AE" w:rsidRDefault="008C46AE" w:rsidP="00E2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50A08"/>
    <w:multiLevelType w:val="hybridMultilevel"/>
    <w:tmpl w:val="9A567AD8"/>
    <w:lvl w:ilvl="0" w:tplc="34169F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F1"/>
    <w:rsid w:val="00004520"/>
    <w:rsid w:val="00010136"/>
    <w:rsid w:val="0001554C"/>
    <w:rsid w:val="00025298"/>
    <w:rsid w:val="00025709"/>
    <w:rsid w:val="00027955"/>
    <w:rsid w:val="0003162B"/>
    <w:rsid w:val="00034247"/>
    <w:rsid w:val="00040701"/>
    <w:rsid w:val="00045093"/>
    <w:rsid w:val="00046439"/>
    <w:rsid w:val="00060C3C"/>
    <w:rsid w:val="0006357B"/>
    <w:rsid w:val="00074911"/>
    <w:rsid w:val="00077D20"/>
    <w:rsid w:val="00083AE3"/>
    <w:rsid w:val="00091E97"/>
    <w:rsid w:val="0009210D"/>
    <w:rsid w:val="00094759"/>
    <w:rsid w:val="000A0E0C"/>
    <w:rsid w:val="000A1214"/>
    <w:rsid w:val="000A1A41"/>
    <w:rsid w:val="000A2323"/>
    <w:rsid w:val="000B21AF"/>
    <w:rsid w:val="000C4141"/>
    <w:rsid w:val="000C7AF4"/>
    <w:rsid w:val="000D63EE"/>
    <w:rsid w:val="000D6D6B"/>
    <w:rsid w:val="000D77CC"/>
    <w:rsid w:val="000E2C83"/>
    <w:rsid w:val="000E4C7F"/>
    <w:rsid w:val="000F325E"/>
    <w:rsid w:val="00113BC3"/>
    <w:rsid w:val="00117DC0"/>
    <w:rsid w:val="00123B57"/>
    <w:rsid w:val="00127EE9"/>
    <w:rsid w:val="0014100F"/>
    <w:rsid w:val="00142573"/>
    <w:rsid w:val="00144531"/>
    <w:rsid w:val="00144EBA"/>
    <w:rsid w:val="001527E9"/>
    <w:rsid w:val="001614B6"/>
    <w:rsid w:val="00186D5B"/>
    <w:rsid w:val="00190C62"/>
    <w:rsid w:val="00191A98"/>
    <w:rsid w:val="001A09AC"/>
    <w:rsid w:val="001A2D5D"/>
    <w:rsid w:val="001A7934"/>
    <w:rsid w:val="001A7AEF"/>
    <w:rsid w:val="001B0DAD"/>
    <w:rsid w:val="001B0E9E"/>
    <w:rsid w:val="001B6FBF"/>
    <w:rsid w:val="001C4213"/>
    <w:rsid w:val="001C4804"/>
    <w:rsid w:val="001C7828"/>
    <w:rsid w:val="001C7EF9"/>
    <w:rsid w:val="001D33D2"/>
    <w:rsid w:val="001D5F13"/>
    <w:rsid w:val="001D7187"/>
    <w:rsid w:val="001E1295"/>
    <w:rsid w:val="001E2744"/>
    <w:rsid w:val="001F0AD6"/>
    <w:rsid w:val="001F2913"/>
    <w:rsid w:val="001F4465"/>
    <w:rsid w:val="001F74D0"/>
    <w:rsid w:val="002100C9"/>
    <w:rsid w:val="0022126D"/>
    <w:rsid w:val="00225FC0"/>
    <w:rsid w:val="00242A7E"/>
    <w:rsid w:val="0024399B"/>
    <w:rsid w:val="00247C9F"/>
    <w:rsid w:val="00247E01"/>
    <w:rsid w:val="00250846"/>
    <w:rsid w:val="00255862"/>
    <w:rsid w:val="00256C21"/>
    <w:rsid w:val="00264D36"/>
    <w:rsid w:val="00275737"/>
    <w:rsid w:val="002764B4"/>
    <w:rsid w:val="002770D2"/>
    <w:rsid w:val="002778DD"/>
    <w:rsid w:val="00285B19"/>
    <w:rsid w:val="00290A97"/>
    <w:rsid w:val="0029454D"/>
    <w:rsid w:val="002970B9"/>
    <w:rsid w:val="002A0D33"/>
    <w:rsid w:val="002A1896"/>
    <w:rsid w:val="002A7EDD"/>
    <w:rsid w:val="002B12A4"/>
    <w:rsid w:val="002B3CD4"/>
    <w:rsid w:val="002D32FC"/>
    <w:rsid w:val="002D45A7"/>
    <w:rsid w:val="002D7693"/>
    <w:rsid w:val="002F2B3C"/>
    <w:rsid w:val="002F5CEF"/>
    <w:rsid w:val="00301510"/>
    <w:rsid w:val="003157E1"/>
    <w:rsid w:val="003214F8"/>
    <w:rsid w:val="00321947"/>
    <w:rsid w:val="00327082"/>
    <w:rsid w:val="0033267D"/>
    <w:rsid w:val="00332901"/>
    <w:rsid w:val="00345428"/>
    <w:rsid w:val="00360CDC"/>
    <w:rsid w:val="00386DCF"/>
    <w:rsid w:val="00387D60"/>
    <w:rsid w:val="00390CF5"/>
    <w:rsid w:val="003A24AB"/>
    <w:rsid w:val="003B23BA"/>
    <w:rsid w:val="003B4BAB"/>
    <w:rsid w:val="003C47C9"/>
    <w:rsid w:val="003C67AC"/>
    <w:rsid w:val="003C7913"/>
    <w:rsid w:val="003D71B2"/>
    <w:rsid w:val="003D79D7"/>
    <w:rsid w:val="003E47B8"/>
    <w:rsid w:val="003E5C28"/>
    <w:rsid w:val="003F4F0C"/>
    <w:rsid w:val="004043B6"/>
    <w:rsid w:val="0041041D"/>
    <w:rsid w:val="00417DF0"/>
    <w:rsid w:val="004209CC"/>
    <w:rsid w:val="0042295C"/>
    <w:rsid w:val="004230CC"/>
    <w:rsid w:val="004248CB"/>
    <w:rsid w:val="00425601"/>
    <w:rsid w:val="00426BB4"/>
    <w:rsid w:val="0043756D"/>
    <w:rsid w:val="00440739"/>
    <w:rsid w:val="004407C4"/>
    <w:rsid w:val="00441B76"/>
    <w:rsid w:val="00446859"/>
    <w:rsid w:val="0045496E"/>
    <w:rsid w:val="00457B11"/>
    <w:rsid w:val="00474265"/>
    <w:rsid w:val="00482157"/>
    <w:rsid w:val="00485165"/>
    <w:rsid w:val="004938FF"/>
    <w:rsid w:val="0049472C"/>
    <w:rsid w:val="00495289"/>
    <w:rsid w:val="004979E7"/>
    <w:rsid w:val="004A307A"/>
    <w:rsid w:val="004A4DD2"/>
    <w:rsid w:val="004B6F32"/>
    <w:rsid w:val="004C0029"/>
    <w:rsid w:val="004D6FF9"/>
    <w:rsid w:val="004E0F7E"/>
    <w:rsid w:val="004E10B4"/>
    <w:rsid w:val="004E4458"/>
    <w:rsid w:val="004F3603"/>
    <w:rsid w:val="004F4523"/>
    <w:rsid w:val="004F7A5B"/>
    <w:rsid w:val="0050033A"/>
    <w:rsid w:val="00500F40"/>
    <w:rsid w:val="005011A5"/>
    <w:rsid w:val="00502FD3"/>
    <w:rsid w:val="005154EA"/>
    <w:rsid w:val="0054132D"/>
    <w:rsid w:val="0054191D"/>
    <w:rsid w:val="00542A32"/>
    <w:rsid w:val="00544ABA"/>
    <w:rsid w:val="00550770"/>
    <w:rsid w:val="00554B2D"/>
    <w:rsid w:val="005572F5"/>
    <w:rsid w:val="00565B24"/>
    <w:rsid w:val="00574C1B"/>
    <w:rsid w:val="005779F7"/>
    <w:rsid w:val="0058686B"/>
    <w:rsid w:val="00592EB2"/>
    <w:rsid w:val="005A0380"/>
    <w:rsid w:val="005A73B3"/>
    <w:rsid w:val="005B0E8C"/>
    <w:rsid w:val="005B3360"/>
    <w:rsid w:val="005B66F9"/>
    <w:rsid w:val="005C3DC8"/>
    <w:rsid w:val="005D1473"/>
    <w:rsid w:val="005D31F1"/>
    <w:rsid w:val="005D3A4B"/>
    <w:rsid w:val="005D48B7"/>
    <w:rsid w:val="005D67A8"/>
    <w:rsid w:val="005E09E8"/>
    <w:rsid w:val="005E20F3"/>
    <w:rsid w:val="005E36AD"/>
    <w:rsid w:val="005E7A49"/>
    <w:rsid w:val="00625CA1"/>
    <w:rsid w:val="00625D8C"/>
    <w:rsid w:val="00642EA8"/>
    <w:rsid w:val="00643239"/>
    <w:rsid w:val="006572E6"/>
    <w:rsid w:val="00663479"/>
    <w:rsid w:val="00670311"/>
    <w:rsid w:val="00671094"/>
    <w:rsid w:val="00672D98"/>
    <w:rsid w:val="00675C8F"/>
    <w:rsid w:val="006808B8"/>
    <w:rsid w:val="0068552B"/>
    <w:rsid w:val="00686E73"/>
    <w:rsid w:val="00687F5C"/>
    <w:rsid w:val="00692513"/>
    <w:rsid w:val="0069400E"/>
    <w:rsid w:val="006A0BEF"/>
    <w:rsid w:val="006A4A28"/>
    <w:rsid w:val="006A6603"/>
    <w:rsid w:val="006D2262"/>
    <w:rsid w:val="006D68CB"/>
    <w:rsid w:val="006F0412"/>
    <w:rsid w:val="006F1D0F"/>
    <w:rsid w:val="006F3A46"/>
    <w:rsid w:val="006F4131"/>
    <w:rsid w:val="006F7056"/>
    <w:rsid w:val="006F76FF"/>
    <w:rsid w:val="00705AAF"/>
    <w:rsid w:val="0071257A"/>
    <w:rsid w:val="0071498E"/>
    <w:rsid w:val="007208DF"/>
    <w:rsid w:val="00731C3C"/>
    <w:rsid w:val="00741059"/>
    <w:rsid w:val="00756405"/>
    <w:rsid w:val="00756EC7"/>
    <w:rsid w:val="007609C8"/>
    <w:rsid w:val="00761853"/>
    <w:rsid w:val="00770D53"/>
    <w:rsid w:val="00776002"/>
    <w:rsid w:val="00777E17"/>
    <w:rsid w:val="007805F0"/>
    <w:rsid w:val="0078263F"/>
    <w:rsid w:val="007A1885"/>
    <w:rsid w:val="007A43C5"/>
    <w:rsid w:val="007A49F4"/>
    <w:rsid w:val="007A7109"/>
    <w:rsid w:val="007B257A"/>
    <w:rsid w:val="007C2E64"/>
    <w:rsid w:val="007C31E3"/>
    <w:rsid w:val="007C49CF"/>
    <w:rsid w:val="007D5000"/>
    <w:rsid w:val="007E112E"/>
    <w:rsid w:val="007E12BF"/>
    <w:rsid w:val="007F3A2F"/>
    <w:rsid w:val="00802659"/>
    <w:rsid w:val="0080617F"/>
    <w:rsid w:val="00826314"/>
    <w:rsid w:val="00832F7E"/>
    <w:rsid w:val="00840724"/>
    <w:rsid w:val="00873346"/>
    <w:rsid w:val="00875F74"/>
    <w:rsid w:val="008859AC"/>
    <w:rsid w:val="00895EDB"/>
    <w:rsid w:val="008968D8"/>
    <w:rsid w:val="008A2BAE"/>
    <w:rsid w:val="008B305C"/>
    <w:rsid w:val="008B49C0"/>
    <w:rsid w:val="008B57F2"/>
    <w:rsid w:val="008B62FB"/>
    <w:rsid w:val="008C1D46"/>
    <w:rsid w:val="008C2B5C"/>
    <w:rsid w:val="008C46AE"/>
    <w:rsid w:val="008C4AA4"/>
    <w:rsid w:val="008D2B4C"/>
    <w:rsid w:val="008D7295"/>
    <w:rsid w:val="008E2B8E"/>
    <w:rsid w:val="00914AC6"/>
    <w:rsid w:val="00927730"/>
    <w:rsid w:val="009310AA"/>
    <w:rsid w:val="00932382"/>
    <w:rsid w:val="00934269"/>
    <w:rsid w:val="00947E12"/>
    <w:rsid w:val="00951DB6"/>
    <w:rsid w:val="0095551E"/>
    <w:rsid w:val="00955C50"/>
    <w:rsid w:val="00956462"/>
    <w:rsid w:val="00965291"/>
    <w:rsid w:val="00967975"/>
    <w:rsid w:val="00984DFB"/>
    <w:rsid w:val="009958DF"/>
    <w:rsid w:val="009A3F1D"/>
    <w:rsid w:val="009C086C"/>
    <w:rsid w:val="009C09FA"/>
    <w:rsid w:val="009C1C7D"/>
    <w:rsid w:val="009C4AEE"/>
    <w:rsid w:val="009C59C7"/>
    <w:rsid w:val="009D6B15"/>
    <w:rsid w:val="009E72E1"/>
    <w:rsid w:val="009F3899"/>
    <w:rsid w:val="009F3B20"/>
    <w:rsid w:val="009F4F2F"/>
    <w:rsid w:val="00A01685"/>
    <w:rsid w:val="00A0638C"/>
    <w:rsid w:val="00A16FCC"/>
    <w:rsid w:val="00A17C25"/>
    <w:rsid w:val="00A21852"/>
    <w:rsid w:val="00A2390C"/>
    <w:rsid w:val="00A257FD"/>
    <w:rsid w:val="00A37581"/>
    <w:rsid w:val="00A412B6"/>
    <w:rsid w:val="00A56CC8"/>
    <w:rsid w:val="00A6014A"/>
    <w:rsid w:val="00A630A6"/>
    <w:rsid w:val="00A7711F"/>
    <w:rsid w:val="00A832E8"/>
    <w:rsid w:val="00A85E12"/>
    <w:rsid w:val="00A863E0"/>
    <w:rsid w:val="00A92D1E"/>
    <w:rsid w:val="00AB13D1"/>
    <w:rsid w:val="00AB567A"/>
    <w:rsid w:val="00AC098A"/>
    <w:rsid w:val="00AC170B"/>
    <w:rsid w:val="00AC171C"/>
    <w:rsid w:val="00AC543D"/>
    <w:rsid w:val="00AC7174"/>
    <w:rsid w:val="00AF1898"/>
    <w:rsid w:val="00AF427D"/>
    <w:rsid w:val="00AF5D79"/>
    <w:rsid w:val="00B01D92"/>
    <w:rsid w:val="00B1665E"/>
    <w:rsid w:val="00B2261A"/>
    <w:rsid w:val="00B30CC0"/>
    <w:rsid w:val="00B31B03"/>
    <w:rsid w:val="00B328BE"/>
    <w:rsid w:val="00B52508"/>
    <w:rsid w:val="00B54FD9"/>
    <w:rsid w:val="00B60596"/>
    <w:rsid w:val="00B605FA"/>
    <w:rsid w:val="00B64205"/>
    <w:rsid w:val="00B6609C"/>
    <w:rsid w:val="00B7469C"/>
    <w:rsid w:val="00B750EB"/>
    <w:rsid w:val="00B77E2A"/>
    <w:rsid w:val="00B9110D"/>
    <w:rsid w:val="00B957DB"/>
    <w:rsid w:val="00BA0168"/>
    <w:rsid w:val="00BA4C62"/>
    <w:rsid w:val="00BA57B8"/>
    <w:rsid w:val="00BA60F3"/>
    <w:rsid w:val="00BA6444"/>
    <w:rsid w:val="00BB08E7"/>
    <w:rsid w:val="00BB2917"/>
    <w:rsid w:val="00BB3D40"/>
    <w:rsid w:val="00BC51C0"/>
    <w:rsid w:val="00BC79D7"/>
    <w:rsid w:val="00BE0BD5"/>
    <w:rsid w:val="00BE4FAD"/>
    <w:rsid w:val="00BE7757"/>
    <w:rsid w:val="00C00A52"/>
    <w:rsid w:val="00C041E4"/>
    <w:rsid w:val="00C11B2F"/>
    <w:rsid w:val="00C2300C"/>
    <w:rsid w:val="00C23A43"/>
    <w:rsid w:val="00C23CB9"/>
    <w:rsid w:val="00C27C64"/>
    <w:rsid w:val="00C30364"/>
    <w:rsid w:val="00C31E9F"/>
    <w:rsid w:val="00C355B3"/>
    <w:rsid w:val="00C371E9"/>
    <w:rsid w:val="00C37A5E"/>
    <w:rsid w:val="00C41321"/>
    <w:rsid w:val="00C57F21"/>
    <w:rsid w:val="00C60FE2"/>
    <w:rsid w:val="00C671CB"/>
    <w:rsid w:val="00C70D3D"/>
    <w:rsid w:val="00C9041B"/>
    <w:rsid w:val="00CA0675"/>
    <w:rsid w:val="00CA1BCA"/>
    <w:rsid w:val="00CA2084"/>
    <w:rsid w:val="00CB6CE8"/>
    <w:rsid w:val="00CC6B26"/>
    <w:rsid w:val="00CF5CF8"/>
    <w:rsid w:val="00D0698E"/>
    <w:rsid w:val="00D1032B"/>
    <w:rsid w:val="00D33FDB"/>
    <w:rsid w:val="00D34B46"/>
    <w:rsid w:val="00D3652D"/>
    <w:rsid w:val="00D37CF6"/>
    <w:rsid w:val="00D42CBA"/>
    <w:rsid w:val="00D53B1E"/>
    <w:rsid w:val="00D53E3D"/>
    <w:rsid w:val="00D67B38"/>
    <w:rsid w:val="00D75349"/>
    <w:rsid w:val="00D93CD8"/>
    <w:rsid w:val="00DA1817"/>
    <w:rsid w:val="00DA3DAA"/>
    <w:rsid w:val="00DB01C5"/>
    <w:rsid w:val="00DC1FC9"/>
    <w:rsid w:val="00DC5C4D"/>
    <w:rsid w:val="00DC6501"/>
    <w:rsid w:val="00DD2287"/>
    <w:rsid w:val="00DD48FA"/>
    <w:rsid w:val="00DD7205"/>
    <w:rsid w:val="00DE6B1D"/>
    <w:rsid w:val="00DE72F3"/>
    <w:rsid w:val="00DE7580"/>
    <w:rsid w:val="00E00EEE"/>
    <w:rsid w:val="00E01CEB"/>
    <w:rsid w:val="00E02D9F"/>
    <w:rsid w:val="00E03C85"/>
    <w:rsid w:val="00E13291"/>
    <w:rsid w:val="00E1535D"/>
    <w:rsid w:val="00E170EB"/>
    <w:rsid w:val="00E172F8"/>
    <w:rsid w:val="00E1760C"/>
    <w:rsid w:val="00E2044B"/>
    <w:rsid w:val="00E26143"/>
    <w:rsid w:val="00E3707D"/>
    <w:rsid w:val="00E4054A"/>
    <w:rsid w:val="00E4204E"/>
    <w:rsid w:val="00E4213F"/>
    <w:rsid w:val="00E423FB"/>
    <w:rsid w:val="00E44431"/>
    <w:rsid w:val="00E53496"/>
    <w:rsid w:val="00E61199"/>
    <w:rsid w:val="00E63B96"/>
    <w:rsid w:val="00E735A2"/>
    <w:rsid w:val="00E75E81"/>
    <w:rsid w:val="00E8577E"/>
    <w:rsid w:val="00E972DC"/>
    <w:rsid w:val="00EA0B30"/>
    <w:rsid w:val="00EA1027"/>
    <w:rsid w:val="00EA32EE"/>
    <w:rsid w:val="00EB159C"/>
    <w:rsid w:val="00EB2D6B"/>
    <w:rsid w:val="00ED0F28"/>
    <w:rsid w:val="00EF7B42"/>
    <w:rsid w:val="00F123D2"/>
    <w:rsid w:val="00F15249"/>
    <w:rsid w:val="00F17F90"/>
    <w:rsid w:val="00F22679"/>
    <w:rsid w:val="00F30E60"/>
    <w:rsid w:val="00F322D1"/>
    <w:rsid w:val="00F36B11"/>
    <w:rsid w:val="00F53A42"/>
    <w:rsid w:val="00F5628B"/>
    <w:rsid w:val="00F64FBC"/>
    <w:rsid w:val="00F76B85"/>
    <w:rsid w:val="00F834EC"/>
    <w:rsid w:val="00F834FA"/>
    <w:rsid w:val="00FA120E"/>
    <w:rsid w:val="00FA3AF3"/>
    <w:rsid w:val="00FA3DBE"/>
    <w:rsid w:val="00FA591B"/>
    <w:rsid w:val="00FA649D"/>
    <w:rsid w:val="00FB10D1"/>
    <w:rsid w:val="00FC253F"/>
    <w:rsid w:val="00FC60D9"/>
    <w:rsid w:val="00FD1064"/>
    <w:rsid w:val="00FD7EEA"/>
    <w:rsid w:val="00FE2077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24CA"/>
  <w15:docId w15:val="{41CA3B98-D4EE-495E-B0B2-5B776E7C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469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04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20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7469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8">
    <w:name w:val="Hyperlink"/>
    <w:uiPriority w:val="99"/>
    <w:rsid w:val="00E4204E"/>
    <w:rPr>
      <w:color w:val="0000FF"/>
      <w:u w:val="single"/>
    </w:rPr>
  </w:style>
  <w:style w:type="paragraph" w:styleId="a9">
    <w:name w:val="Normal (Web)"/>
    <w:basedOn w:val="a"/>
    <w:uiPriority w:val="99"/>
    <w:rsid w:val="00E420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9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9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052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1668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3151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2234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4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F20C4-7D10-4013-B934-6B370AD1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22</cp:revision>
  <cp:lastPrinted>2023-11-08T12:46:00Z</cp:lastPrinted>
  <dcterms:created xsi:type="dcterms:W3CDTF">2022-07-12T12:30:00Z</dcterms:created>
  <dcterms:modified xsi:type="dcterms:W3CDTF">2024-11-21T11:09:00Z</dcterms:modified>
</cp:coreProperties>
</file>