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15" w:rsidRDefault="0005657E">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E7F15" w:rsidRDefault="00DE7F15">
      <w:pPr>
        <w:spacing w:after="0"/>
        <w:rPr>
          <w:rFonts w:ascii="Times New Roman" w:hAnsi="Times New Roman" w:cs="Times New Roman"/>
          <w:sz w:val="28"/>
        </w:rPr>
      </w:pPr>
    </w:p>
    <w:p w:rsidR="00DE7F15" w:rsidRDefault="00DE7F15">
      <w:pPr>
        <w:spacing w:after="0"/>
        <w:jc w:val="center"/>
        <w:rPr>
          <w:rFonts w:ascii="Times New Roman" w:hAnsi="Times New Roman" w:cs="Times New Roman"/>
          <w:sz w:val="28"/>
        </w:rPr>
      </w:pPr>
    </w:p>
    <w:p w:rsidR="00DE7F15" w:rsidRDefault="00DE7F15">
      <w:pPr>
        <w:spacing w:after="0"/>
        <w:jc w:val="right"/>
        <w:rPr>
          <w:rFonts w:ascii="Times New Roman" w:hAnsi="Times New Roman" w:cs="Times New Roman"/>
          <w:sz w:val="28"/>
        </w:rPr>
      </w:pPr>
    </w:p>
    <w:p w:rsidR="00DE7F15" w:rsidRDefault="0005657E">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rsidR="00DE7F15" w:rsidRDefault="00EE584F">
      <w:pPr>
        <w:spacing w:after="0"/>
        <w:jc w:val="center"/>
        <w:rPr>
          <w:rFonts w:ascii="Times New Roman" w:eastAsia="Times New Roman" w:hAnsi="Times New Roman" w:cs="Times New Roman"/>
          <w:b/>
          <w:bCs/>
          <w:sz w:val="28"/>
          <w:szCs w:val="28"/>
          <w:lang w:eastAsia="ru-RU"/>
        </w:rPr>
      </w:pPr>
      <w:r w:rsidRPr="00EE584F">
        <w:rPr>
          <w:rFonts w:ascii="Times New Roman" w:eastAsia="Times New Roman" w:hAnsi="Times New Roman" w:cs="Times New Roman"/>
          <w:b/>
          <w:bCs/>
          <w:sz w:val="28"/>
          <w:szCs w:val="28"/>
          <w:lang w:eastAsia="ru-RU"/>
        </w:rPr>
        <w:t>Для чего нужно соглашение о сервитуте и как его зарегистрировать?</w:t>
      </w:r>
      <w:r w:rsidR="0005657E">
        <w:rPr>
          <w:rFonts w:ascii="Times New Roman" w:eastAsia="Times New Roman" w:hAnsi="Times New Roman" w:cs="Times New Roman"/>
          <w:b/>
          <w:bCs/>
          <w:sz w:val="28"/>
          <w:szCs w:val="28"/>
          <w:lang w:eastAsia="ru-RU"/>
        </w:rPr>
        <w:br/>
      </w:r>
    </w:p>
    <w:p w:rsidR="00DE7F15" w:rsidRDefault="00EE584F">
      <w:pPr>
        <w:spacing w:after="120" w:line="360" w:lineRule="auto"/>
        <w:ind w:firstLine="709"/>
        <w:jc w:val="both"/>
        <w:rPr>
          <w:rFonts w:ascii="Times New Roman" w:hAnsi="Times New Roman" w:cs="Times New Roman"/>
          <w:b/>
          <w:sz w:val="28"/>
        </w:rPr>
      </w:pPr>
      <w:r w:rsidRPr="00EE584F">
        <w:rPr>
          <w:rFonts w:ascii="Times New Roman" w:hAnsi="Times New Roman" w:cs="Times New Roman"/>
          <w:b/>
          <w:sz w:val="28"/>
        </w:rPr>
        <w:t>Многие владельцы земельных участков сталкивались с ситуацией, когда для подведения коммуникаций необходимо затронуть соседний участок или муниципальные службы для проведения работ просят предоставить доступ к участку. Защитить свои права поможет установление сервитута. Эксперты Росреестра рассказали, для чего нужно соответствующее соглашение, как его заключ</w:t>
      </w:r>
      <w:r>
        <w:rPr>
          <w:rFonts w:ascii="Times New Roman" w:hAnsi="Times New Roman" w:cs="Times New Roman"/>
          <w:b/>
          <w:sz w:val="28"/>
        </w:rPr>
        <w:t>ить и зарегистрировать сервитут</w:t>
      </w:r>
      <w:r w:rsidR="0005657E">
        <w:rPr>
          <w:rFonts w:ascii="Times New Roman" w:hAnsi="Times New Roman" w:cs="Times New Roman"/>
          <w:b/>
          <w:sz w:val="28"/>
        </w:rPr>
        <w:t>.</w:t>
      </w:r>
    </w:p>
    <w:p w:rsidR="00EE584F"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Что такое сервитут?</w:t>
      </w:r>
    </w:p>
    <w:p w:rsid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
          <w:bCs/>
          <w:sz w:val="28"/>
        </w:rPr>
        <w:t>Сервитут –</w:t>
      </w:r>
      <w:r w:rsidRPr="00EE584F">
        <w:rPr>
          <w:rFonts w:ascii="Times New Roman" w:hAnsi="Times New Roman" w:cs="Times New Roman"/>
          <w:bCs/>
          <w:sz w:val="28"/>
        </w:rPr>
        <w:t> это право лица (лиц) на ограниченное пользование чужим земельным участком. Сервитут является вещным правом, а также выступает в качестве обременения земли, однако не лишает собственника участка прав владения, пользования и распоряжения.</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Существует два вида сервитута:</w:t>
      </w:r>
    </w:p>
    <w:p w:rsidR="00EE584F" w:rsidRPr="00EE584F" w:rsidRDefault="00EE584F" w:rsidP="00EE584F">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
          <w:bCs/>
          <w:sz w:val="28"/>
        </w:rPr>
        <w:t>Публичный сервитут.</w:t>
      </w:r>
      <w:r>
        <w:rPr>
          <w:rFonts w:ascii="Times New Roman" w:hAnsi="Times New Roman" w:cs="Times New Roman"/>
          <w:bCs/>
          <w:sz w:val="28"/>
        </w:rPr>
        <w:t xml:space="preserve"> </w:t>
      </w:r>
      <w:r w:rsidRPr="00EE584F">
        <w:rPr>
          <w:rFonts w:ascii="Times New Roman" w:hAnsi="Times New Roman" w:cs="Times New Roman"/>
          <w:bCs/>
          <w:sz w:val="28"/>
        </w:rPr>
        <w:t>Он устанавливается в интересах государства, муниципалитета или местного населения без изъятия земельных участков. Например, если попасть к водоему общественного пользования и его береговой полосе, к роднику или иному социально значимому объекту можно только через ваш участок, он может быть обременен правом прохода или проезда к этим объектам.</w:t>
      </w:r>
    </w:p>
    <w:p w:rsidR="00EE584F" w:rsidRPr="00EE584F" w:rsidRDefault="00EE584F" w:rsidP="00EE584F">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
          <w:bCs/>
          <w:sz w:val="28"/>
        </w:rPr>
        <w:t>Сервитут.</w:t>
      </w:r>
      <w:r>
        <w:rPr>
          <w:rFonts w:ascii="Times New Roman" w:hAnsi="Times New Roman" w:cs="Times New Roman"/>
          <w:bCs/>
          <w:sz w:val="28"/>
        </w:rPr>
        <w:t xml:space="preserve"> </w:t>
      </w:r>
      <w:r w:rsidRPr="00EE584F">
        <w:rPr>
          <w:rFonts w:ascii="Times New Roman" w:hAnsi="Times New Roman" w:cs="Times New Roman"/>
          <w:bCs/>
          <w:sz w:val="28"/>
        </w:rPr>
        <w:t>Он устанавливается в интересах конкретных лиц. Например, если проход на ваш участок возможен только через участок соседа. Или, если для подведения коммуникаций к вашему участку, необходимо перекопать соседний участок, с соседом нужно заключить соглашение о сервитуте.</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
          <w:bCs/>
          <w:sz w:val="28"/>
        </w:rPr>
        <w:lastRenderedPageBreak/>
        <w:t>Обращаем внимание!</w:t>
      </w:r>
      <w:r w:rsidR="00AE5E6F">
        <w:rPr>
          <w:rFonts w:ascii="Times New Roman" w:hAnsi="Times New Roman" w:cs="Times New Roman"/>
          <w:b/>
          <w:bCs/>
          <w:sz w:val="28"/>
        </w:rPr>
        <w:t xml:space="preserve"> </w:t>
      </w:r>
      <w:bookmarkStart w:id="0" w:name="_GoBack"/>
      <w:bookmarkEnd w:id="0"/>
      <w:r w:rsidRPr="00EE584F">
        <w:rPr>
          <w:rFonts w:ascii="Times New Roman" w:hAnsi="Times New Roman" w:cs="Times New Roman"/>
          <w:bCs/>
          <w:sz w:val="28"/>
        </w:rPr>
        <w:t>Сервитут и публичный сервитут имеют разную правовую природу:</w:t>
      </w:r>
    </w:p>
    <w:p w:rsidR="00EE584F" w:rsidRPr="00EE584F" w:rsidRDefault="00EE584F" w:rsidP="00EE584F">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сервитут, как вещное право, а также как ограничение прав и обременение недвижимого имущества подлежит государственной регистрации в соответствии с Федеральным законом от 13.07.2015 № 218-ФЗ «О государственной регистрации недвижимости» в реестре прав на недвижимость ЕГРН;</w:t>
      </w:r>
    </w:p>
    <w:p w:rsidR="00EE584F" w:rsidRPr="00EE584F" w:rsidRDefault="00EE584F" w:rsidP="00EE584F">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при установлении публичного сервитута определяются границы его действия, включая ограничения по использованию земельных участков, находящихся в таких границах; сведения о границах публичного сервитута вносятся в реестр границ ЕГРН; при внесении сведений о публичном сервитуте в реестре границ ЕГРН указывается в том числе цель и сроки публичного сервитута; в сведениях ЕГРН о земельном участке указывается, что он полностью или частично расположен в границах публичного сервитута.</w:t>
      </w:r>
    </w:p>
    <w:p w:rsidR="00EE584F"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Порядок установления публичного сервитута</w:t>
      </w:r>
    </w:p>
    <w:p w:rsid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Публичный сервитут устанавливается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При этом необходимо отметить, что порядок установления публичного сервитута в целях, предусмотренных пунктом 4 статьи 23 ЗК РФ (например, для прохода или проезда через земельный участок) и не указанных в статье 39.37 ЗК РФ, федеральным законодательством не определен.</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В отсутствие порядка установления публичного сервитута в целях, указанных в пункте 4 статьи 23 ЗК РФ и не указанных в статье 39.37 ЗК РФ, на федеральном уровне, порядок и условия установления публичного сервитута в указанных случаях могут быть установлены нормативными правовыми актами субъекта Российской Федерации.</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lastRenderedPageBreak/>
        <w:t>Относительно установления публичного сервитута для использования земельного участка в целях, предусмотренных статьей 39.37 ЗК РФ.</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ЗК РФ, на основании ходатайства об установлении публичного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Публичный сервитут может быть установлен на срок, определенный решением об его установлении, с учетом ограничений, предусмотренных статьей 39.45 ЗК РФ. Например, на время дорожных строительных работ на участке могут расположить строительные материалы и временные постройки.</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После установления публичного сервитута в течение 5 рабочих дней орган государственный власти или орган местного самоуправления, принявший решение об установлении публичного сервитута, направляет копию такого решения в орган регистрации прав.</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Орган регистрации прав при внесении в ЕГРН сведений о публичном сервитуте в том числе определяет перечень земельных участков, ограничения в использовании которых установлены в связи с установлением такого публичного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В течение 5 рабочих дней со дня принятия решения об установлении публичного сервитута орган, принявший такое решение, обязан направить копию решения правообладателям земельных участков, полностью или частично расположенных в границах публичного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Для осуществления публичного сервитута на участке заключается письменное соглашение между его обладателем и собственником земельного участка, находящегося в частной собственности, или арендатором, землепользователем, землевладельцем участка, находящегося в государственной или муниципальной собственности, в отношении которых установлен публичный сервитут.</w:t>
      </w:r>
    </w:p>
    <w:p w:rsidR="00D01F16"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Может ли владелец участка отказаться от осуществления публичного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lastRenderedPageBreak/>
        <w:t>Согласие правообладателей земельных участков для принятия решения об установлении публичного сервитута в порядке, предусмотренном главой V.7 ЗК РФ, не требуется.</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Вместе с тем решение об установлении публичного сервитута может быть оспорено правообладателем земельного участка в судебном порядке.</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Также правообладатель земельного участка вправе направить обладателю публичного сервитута уведомление об отказе в подписании соглашения об осуществлении публичного сервитута либо в течение 14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Если в течение 30 дней со дня получения правообладателем земельного участка проекта соглашения об осуществлении публичного сервитута,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При этом отмечаем, что в соглашении об осуществлении публичного сервитута могут быть определены, например, график и сроки выполнения работ, указание на обязанность обладателя публичного сервитута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01F16"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lastRenderedPageBreak/>
        <w:t>Порядок установления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Сервитут может быть установлен по взаимному соглашению сторон или судебному решению, если собственник соседнего участка не согласен на заключение соглашения.</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Если собственник земельного участка согласен установить сервитут, нужно заключить с ним соглашение о сервитуте с указанием:</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кадастрового номера земельного участка, в отношении которого устанавливается сервитут;</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сведений о сторонах соглашения;</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цели и основания установления сервитута;</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срока действия сервитута (если сервитут не бессрочный);</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размера платы (если сервитут устанавливается за плату);</w:t>
      </w:r>
    </w:p>
    <w:p w:rsidR="00EE584F" w:rsidRPr="00EE584F" w:rsidRDefault="00EE584F" w:rsidP="00D01F16">
      <w:pPr>
        <w:numPr>
          <w:ilvl w:val="0"/>
          <w:numId w:val="5"/>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прав и обязанностей сторон соглашения, в том числе обязанности после прекращения сервитута привести участок в состояние согласно разрешенному использованию (например, при прокладке коммуникаций засыпать траншею и восстановить плодородный слой почвы и т. д.).</w:t>
      </w:r>
    </w:p>
    <w:p w:rsidR="00D01F16"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Регистрация сервитута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Участники соглашения об установлении сервитута (или один из них), либо лицо, в пользу которого судом установлен сервитут, вправе обратиться за государственной регистрацией сервитута, представив документы (в том числе соглашение либо решение суда) в электронном виде либо путем личного обращения, например, через МФЦ,</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Если сервитут устанавливается на часть участка, необходимо также приложить межевой план. Тогда будет проведена процедура одновременной государственной регистрации сервитута и государственного кадастрового учета в отношении части земельного участка.</w:t>
      </w:r>
    </w:p>
    <w:p w:rsidR="00D01F16"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lastRenderedPageBreak/>
        <w:t>После завершения процедуры регистрации заявителю будет выдана выписка из ЕГРН, содержащая сведения о сервитуте, если он зарегистрирован как вещное право.</w:t>
      </w:r>
    </w:p>
    <w:p w:rsidR="00D01F16" w:rsidRDefault="00EE584F" w:rsidP="00EE584F">
      <w:pPr>
        <w:spacing w:after="120" w:line="360" w:lineRule="auto"/>
        <w:ind w:firstLine="709"/>
        <w:jc w:val="both"/>
        <w:rPr>
          <w:rFonts w:ascii="Times New Roman" w:hAnsi="Times New Roman" w:cs="Times New Roman"/>
          <w:b/>
          <w:bCs/>
          <w:sz w:val="28"/>
        </w:rPr>
      </w:pPr>
      <w:r w:rsidRPr="00EE584F">
        <w:rPr>
          <w:rFonts w:ascii="Times New Roman" w:hAnsi="Times New Roman" w:cs="Times New Roman"/>
          <w:b/>
          <w:bCs/>
          <w:sz w:val="28"/>
        </w:rPr>
        <w:t>Как прекратить сервитут?</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Сведения о публичном сервитуте исключаются из реестра границ ЕГРН по истечении срока, на который он был установлен. По общему правилу публичный сервитут может быть прекращен до истечения срока:</w:t>
      </w:r>
    </w:p>
    <w:p w:rsidR="00EE584F" w:rsidRPr="00EE584F" w:rsidRDefault="00EE584F" w:rsidP="00EE584F">
      <w:pPr>
        <w:numPr>
          <w:ilvl w:val="0"/>
          <w:numId w:val="6"/>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уполномоченным органом (посредством принятия соответствующего акта);</w:t>
      </w:r>
    </w:p>
    <w:p w:rsidR="00EE584F" w:rsidRPr="00EE584F" w:rsidRDefault="00EE584F" w:rsidP="00EE584F">
      <w:pPr>
        <w:numPr>
          <w:ilvl w:val="0"/>
          <w:numId w:val="6"/>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судом (в результате оспаривания решения или бездействия вышеуказанного уполномоченного органа).</w:t>
      </w:r>
    </w:p>
    <w:p w:rsid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Также правообладатель вправе требовать прекращения публичного сервитута в судебном порядке по основаниям, приведенным в статье 48 Земельного кодекса Российской Федерации.</w:t>
      </w:r>
    </w:p>
    <w:p w:rsidR="00EE584F" w:rsidRPr="00EE584F" w:rsidRDefault="00EE584F" w:rsidP="00EE584F">
      <w:pPr>
        <w:spacing w:after="120" w:line="360" w:lineRule="auto"/>
        <w:ind w:firstLine="709"/>
        <w:jc w:val="both"/>
        <w:rPr>
          <w:rFonts w:ascii="Times New Roman" w:hAnsi="Times New Roman" w:cs="Times New Roman"/>
          <w:bCs/>
          <w:sz w:val="28"/>
        </w:rPr>
      </w:pPr>
      <w:r w:rsidRPr="00EE584F">
        <w:rPr>
          <w:rFonts w:ascii="Times New Roman" w:hAnsi="Times New Roman" w:cs="Times New Roman"/>
          <w:bCs/>
          <w:sz w:val="28"/>
        </w:rPr>
        <w:t>Сервитут прекращается, если:</w:t>
      </w:r>
    </w:p>
    <w:p w:rsidR="00EE584F" w:rsidRPr="00EE584F" w:rsidRDefault="00EE584F" w:rsidP="00EE584F">
      <w:pPr>
        <w:numPr>
          <w:ilvl w:val="0"/>
          <w:numId w:val="7"/>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истек срок, на который он был установлен;</w:t>
      </w:r>
    </w:p>
    <w:p w:rsidR="00EE584F" w:rsidRPr="00EE584F" w:rsidRDefault="00EE584F" w:rsidP="00EE584F">
      <w:pPr>
        <w:numPr>
          <w:ilvl w:val="0"/>
          <w:numId w:val="7"/>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стороны договорились о прекращении сервитута и заключили соответствующее соглашение;</w:t>
      </w:r>
    </w:p>
    <w:p w:rsidR="00EE584F" w:rsidRPr="00EE584F" w:rsidRDefault="00EE584F" w:rsidP="00EE584F">
      <w:pPr>
        <w:numPr>
          <w:ilvl w:val="0"/>
          <w:numId w:val="7"/>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отпали основания, на которых он был установлен (в этом случае собственник обремененного участка может потребовать прекратить сервитут);</w:t>
      </w:r>
    </w:p>
    <w:p w:rsidR="00DE7F15" w:rsidRPr="00EE584F" w:rsidRDefault="00EE584F" w:rsidP="00EE584F">
      <w:pPr>
        <w:numPr>
          <w:ilvl w:val="0"/>
          <w:numId w:val="7"/>
        </w:numPr>
        <w:tabs>
          <w:tab w:val="clear" w:pos="720"/>
          <w:tab w:val="num" w:pos="0"/>
        </w:tabs>
        <w:spacing w:after="120" w:line="360" w:lineRule="auto"/>
        <w:ind w:left="0" w:firstLine="709"/>
        <w:jc w:val="both"/>
        <w:rPr>
          <w:rFonts w:ascii="Times New Roman" w:hAnsi="Times New Roman" w:cs="Times New Roman"/>
          <w:bCs/>
          <w:sz w:val="28"/>
        </w:rPr>
      </w:pPr>
      <w:r w:rsidRPr="00EE584F">
        <w:rPr>
          <w:rFonts w:ascii="Times New Roman" w:hAnsi="Times New Roman" w:cs="Times New Roman"/>
          <w:bCs/>
          <w:sz w:val="28"/>
        </w:rPr>
        <w:t>обремененный участок не может использоваться по целевому назначению из-за сервитута (в этом случае для его прекращения собст</w:t>
      </w:r>
      <w:r>
        <w:rPr>
          <w:rFonts w:ascii="Times New Roman" w:hAnsi="Times New Roman" w:cs="Times New Roman"/>
          <w:bCs/>
          <w:sz w:val="28"/>
        </w:rPr>
        <w:t>веннику нужно обратиться в суд)</w:t>
      </w:r>
      <w:r w:rsidR="0005657E" w:rsidRPr="00EE584F">
        <w:rPr>
          <w:rFonts w:ascii="Times New Roman" w:hAnsi="Times New Roman" w:cs="Times New Roman"/>
          <w:bCs/>
          <w:sz w:val="28"/>
        </w:rPr>
        <w:t>.</w:t>
      </w:r>
    </w:p>
    <w:p w:rsidR="00DE7F15" w:rsidRDefault="0005657E">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rsidR="00DE7F15" w:rsidRDefault="0005657E">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rsidR="00DE7F15" w:rsidRDefault="00DE7F15">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rsidR="00550419">
        <w:trPr>
          <w:jc w:val="center"/>
        </w:trPr>
        <w:tc>
          <w:tcPr>
            <w:tcW w:w="775" w:type="dxa"/>
            <w:hideMark/>
          </w:tcPr>
          <w:p w:rsidR="00550419" w:rsidRDefault="00550419">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14:anchorId="663AB2DE" wp14:editId="74ECEE53">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550419" w:rsidRDefault="00964814">
            <w:pPr>
              <w:spacing w:after="0" w:line="240" w:lineRule="auto"/>
              <w:contextualSpacing/>
              <w:rPr>
                <w:rFonts w:ascii="Segoe UI" w:eastAsia="Times New Roman" w:hAnsi="Segoe UI" w:cs="Segoe UI"/>
                <w:color w:val="0000FF"/>
                <w:sz w:val="24"/>
                <w:szCs w:val="28"/>
                <w:u w:val="single"/>
                <w:lang w:eastAsia="ru-RU"/>
              </w:rPr>
            </w:pPr>
            <w:hyperlink r:id="rId9" w:history="1">
              <w:r w:rsidR="00550419">
                <w:rPr>
                  <w:rFonts w:ascii="Segoe UI" w:eastAsia="Times New Roman" w:hAnsi="Segoe UI" w:cs="Segoe UI"/>
                  <w:color w:val="0563C1" w:themeColor="hyperlink"/>
                  <w:sz w:val="24"/>
                  <w:szCs w:val="28"/>
                  <w:u w:val="single"/>
                  <w:lang w:eastAsia="ru-RU"/>
                </w:rPr>
                <w:t>press23@23.kadastr.ru</w:t>
              </w:r>
            </w:hyperlink>
          </w:p>
        </w:tc>
        <w:tc>
          <w:tcPr>
            <w:tcW w:w="672" w:type="dxa"/>
            <w:hideMark/>
          </w:tcPr>
          <w:p w:rsidR="00550419" w:rsidRDefault="00550419">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14:anchorId="7AA60756" wp14:editId="4E7454D2">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550419" w:rsidRDefault="00550419">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rsidR="00DE7F15" w:rsidRDefault="00DE7F15">
      <w:pPr>
        <w:spacing w:after="120" w:line="360" w:lineRule="auto"/>
        <w:ind w:firstLine="709"/>
        <w:jc w:val="both"/>
        <w:rPr>
          <w:sz w:val="2"/>
          <w:szCs w:val="2"/>
        </w:rPr>
      </w:pPr>
    </w:p>
    <w:sectPr w:rsidR="00DE7F15">
      <w:footerReference w:type="default" r:id="rId11"/>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14" w:rsidRDefault="00964814">
      <w:pPr>
        <w:spacing w:after="0" w:line="240" w:lineRule="auto"/>
      </w:pPr>
      <w:r>
        <w:separator/>
      </w:r>
    </w:p>
  </w:endnote>
  <w:endnote w:type="continuationSeparator" w:id="0">
    <w:p w:rsidR="00964814" w:rsidRDefault="0096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14" w:rsidRDefault="00964814">
      <w:pPr>
        <w:spacing w:after="0" w:line="240" w:lineRule="auto"/>
      </w:pPr>
      <w:r>
        <w:separator/>
      </w:r>
    </w:p>
  </w:footnote>
  <w:footnote w:type="continuationSeparator" w:id="0">
    <w:p w:rsidR="00964814" w:rsidRDefault="0096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BC5"/>
    <w:multiLevelType w:val="multilevel"/>
    <w:tmpl w:val="0298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5AC"/>
    <w:multiLevelType w:val="multilevel"/>
    <w:tmpl w:val="86D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13D83"/>
    <w:multiLevelType w:val="multilevel"/>
    <w:tmpl w:val="0F42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11920"/>
    <w:multiLevelType w:val="multilevel"/>
    <w:tmpl w:val="4826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8543F"/>
    <w:multiLevelType w:val="multilevel"/>
    <w:tmpl w:val="8F1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15"/>
    <w:rsid w:val="0005657E"/>
    <w:rsid w:val="00550419"/>
    <w:rsid w:val="00964814"/>
    <w:rsid w:val="00AE5E6F"/>
    <w:rsid w:val="00D01F16"/>
    <w:rsid w:val="00DE7F15"/>
    <w:rsid w:val="00EE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35BDA"/>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3049">
      <w:bodyDiv w:val="1"/>
      <w:marLeft w:val="0"/>
      <w:marRight w:val="0"/>
      <w:marTop w:val="0"/>
      <w:marBottom w:val="0"/>
      <w:divBdr>
        <w:top w:val="none" w:sz="0" w:space="0" w:color="auto"/>
        <w:left w:val="none" w:sz="0" w:space="0" w:color="auto"/>
        <w:bottom w:val="none" w:sz="0" w:space="0" w:color="auto"/>
        <w:right w:val="none" w:sz="0" w:space="0" w:color="auto"/>
      </w:divBdr>
    </w:div>
    <w:div w:id="677586845">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853879878">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1437</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28</cp:revision>
  <dcterms:created xsi:type="dcterms:W3CDTF">2021-07-30T12:29:00Z</dcterms:created>
  <dcterms:modified xsi:type="dcterms:W3CDTF">2022-05-19T11:31:00Z</dcterms:modified>
</cp:coreProperties>
</file>